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3F" w:rsidRPr="007B3113" w:rsidRDefault="003A1C3F" w:rsidP="003A1C3F">
      <w:pPr>
        <w:tabs>
          <w:tab w:val="left" w:pos="360"/>
        </w:tabs>
        <w:jc w:val="center"/>
        <w:rPr>
          <w:color w:val="000080"/>
        </w:rPr>
      </w:pPr>
      <w:r w:rsidRPr="007B3113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-302260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1C3F" w:rsidRPr="007B3113" w:rsidRDefault="003A1C3F" w:rsidP="003A1C3F">
      <w:pPr>
        <w:tabs>
          <w:tab w:val="left" w:pos="360"/>
        </w:tabs>
        <w:jc w:val="center"/>
        <w:rPr>
          <w:color w:val="000080"/>
        </w:rPr>
      </w:pPr>
    </w:p>
    <w:p w:rsidR="003A1C3F" w:rsidRPr="007B3113" w:rsidRDefault="003A1C3F" w:rsidP="003A1C3F">
      <w:pPr>
        <w:tabs>
          <w:tab w:val="left" w:pos="360"/>
        </w:tabs>
        <w:jc w:val="center"/>
        <w:rPr>
          <w:color w:val="FF0000"/>
        </w:rPr>
      </w:pPr>
    </w:p>
    <w:p w:rsidR="003A1C3F" w:rsidRPr="007B3113" w:rsidRDefault="003A1C3F" w:rsidP="003A1C3F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3A1C3F" w:rsidRPr="007B3113" w:rsidRDefault="003A1C3F" w:rsidP="003A1C3F">
      <w:pPr>
        <w:tabs>
          <w:tab w:val="left" w:pos="360"/>
        </w:tabs>
        <w:rPr>
          <w:b/>
          <w:color w:val="FF0000"/>
          <w:sz w:val="16"/>
        </w:rPr>
      </w:pPr>
    </w:p>
    <w:p w:rsidR="003A1C3F" w:rsidRPr="007B3113" w:rsidRDefault="003A1C3F" w:rsidP="003A1C3F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3A1C3F" w:rsidRPr="007B3113" w:rsidRDefault="003A1C3F" w:rsidP="00771376">
      <w:pPr>
        <w:tabs>
          <w:tab w:val="left" w:pos="360"/>
        </w:tabs>
        <w:jc w:val="center"/>
        <w:rPr>
          <w:b/>
          <w:color w:val="333399"/>
          <w:sz w:val="28"/>
          <w:szCs w:val="36"/>
        </w:rPr>
      </w:pPr>
      <w:r w:rsidRPr="007B3113">
        <w:rPr>
          <w:b/>
          <w:color w:val="333399"/>
          <w:sz w:val="28"/>
          <w:szCs w:val="36"/>
        </w:rPr>
        <w:t>РЕСПУБЛИКА ДАГЕСТАН</w:t>
      </w:r>
    </w:p>
    <w:p w:rsidR="003A1C3F" w:rsidRPr="007B3113" w:rsidRDefault="003A1C3F" w:rsidP="00771376">
      <w:pPr>
        <w:tabs>
          <w:tab w:val="left" w:pos="0"/>
        </w:tabs>
        <w:jc w:val="center"/>
        <w:rPr>
          <w:b/>
          <w:color w:val="333399"/>
          <w:sz w:val="30"/>
          <w:szCs w:val="36"/>
        </w:rPr>
      </w:pPr>
      <w:r w:rsidRPr="007B3113">
        <w:rPr>
          <w:b/>
          <w:color w:val="333399"/>
          <w:sz w:val="30"/>
          <w:szCs w:val="36"/>
        </w:rPr>
        <w:t xml:space="preserve">«ХАСАВЮРТОВСКИЙ РАЙОН»                                              </w:t>
      </w:r>
      <w:r w:rsidR="00D40601" w:rsidRPr="007B3113">
        <w:rPr>
          <w:b/>
          <w:color w:val="333399"/>
          <w:sz w:val="30"/>
          <w:szCs w:val="36"/>
        </w:rPr>
        <w:t xml:space="preserve">                              МБ</w:t>
      </w:r>
      <w:r w:rsidRPr="007B3113">
        <w:rPr>
          <w:b/>
          <w:color w:val="333399"/>
          <w:sz w:val="30"/>
          <w:szCs w:val="36"/>
        </w:rPr>
        <w:t>ОУ «КАЗМААУЛЬСКАЯ СОШ»</w:t>
      </w:r>
    </w:p>
    <w:p w:rsidR="003A1C3F" w:rsidRPr="007B3113" w:rsidRDefault="003A1C3F" w:rsidP="003A1C3F">
      <w:pPr>
        <w:rPr>
          <w:b/>
          <w:sz w:val="24"/>
          <w:szCs w:val="24"/>
        </w:rPr>
      </w:pPr>
    </w:p>
    <w:p w:rsidR="00CC5E78" w:rsidRPr="007B3113" w:rsidRDefault="007A1F00" w:rsidP="003A1C3F">
      <w:pPr>
        <w:rPr>
          <w:b/>
        </w:rPr>
      </w:pPr>
      <w:r w:rsidRPr="007A1F00">
        <w:rPr>
          <w:noProof/>
        </w:rPr>
        <w:pict>
          <v:line id="Прямая соединительная линия 2" o:spid="_x0000_s1026" style="position:absolute;z-index:251659264;visibility:visible" from="63pt,-115pt" to="63pt,-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"/>
        </w:pict>
      </w:r>
      <w:r w:rsidR="003A1C3F" w:rsidRPr="007B3113">
        <w:rPr>
          <w:b/>
        </w:rPr>
        <w:t>368015,  Республика Дагестан, Хасавюртовский район,</w:t>
      </w:r>
      <w:r w:rsidR="00CC5E78" w:rsidRPr="007B3113">
        <w:rPr>
          <w:b/>
        </w:rPr>
        <w:t xml:space="preserve"> </w:t>
      </w:r>
      <w:r w:rsidR="003A1C3F" w:rsidRPr="007B3113">
        <w:rPr>
          <w:b/>
        </w:rPr>
        <w:t>с. Казмааул, ул. Школьная 3</w:t>
      </w:r>
    </w:p>
    <w:p w:rsidR="003A1C3F" w:rsidRPr="007B3113" w:rsidRDefault="007A1F00" w:rsidP="003A1C3F">
      <w:pPr>
        <w:rPr>
          <w:b/>
        </w:rPr>
      </w:pPr>
      <w:hyperlink r:id="rId7" w:history="1">
        <w:r w:rsidR="003A1C3F" w:rsidRPr="007B3113">
          <w:rPr>
            <w:rStyle w:val="a3"/>
            <w:b/>
            <w:lang w:val="en-US"/>
          </w:rPr>
          <w:t>kazma</w:t>
        </w:r>
        <w:r w:rsidR="003A1C3F" w:rsidRPr="007B3113">
          <w:rPr>
            <w:rStyle w:val="a3"/>
            <w:b/>
          </w:rPr>
          <w:t>1985@</w:t>
        </w:r>
        <w:r w:rsidR="003A1C3F" w:rsidRPr="007B3113">
          <w:rPr>
            <w:rStyle w:val="a3"/>
            <w:b/>
            <w:lang w:val="en-US"/>
          </w:rPr>
          <w:t>mail</w:t>
        </w:r>
        <w:r w:rsidR="003A1C3F" w:rsidRPr="007B3113">
          <w:rPr>
            <w:rStyle w:val="a3"/>
            <w:b/>
          </w:rPr>
          <w:t>.</w:t>
        </w:r>
        <w:r w:rsidR="003A1C3F" w:rsidRPr="007B3113">
          <w:rPr>
            <w:rStyle w:val="a3"/>
            <w:b/>
            <w:lang w:val="en-US"/>
          </w:rPr>
          <w:t>ru</w:t>
        </w:r>
      </w:hyperlink>
      <w:r w:rsidR="003A1C3F" w:rsidRPr="007B3113">
        <w:rPr>
          <w:b/>
        </w:rPr>
        <w:tab/>
        <w:t xml:space="preserve">    8928-286-56-51</w:t>
      </w:r>
    </w:p>
    <w:p w:rsidR="003A1C3F" w:rsidRPr="007B3113" w:rsidRDefault="007A1F00" w:rsidP="003A1C3F">
      <w:pPr>
        <w:jc w:val="center"/>
        <w:rPr>
          <w:b/>
        </w:rPr>
      </w:pPr>
      <w:r w:rsidRPr="007A1F00">
        <w:rPr>
          <w:noProof/>
        </w:rPr>
        <w:pict>
          <v:line id="Прямая соединительная линия 1" o:spid="_x0000_s1027" style="position:absolute;left:0;text-align:left;z-index:251660288;visibility:visible" from="-45.1pt,5.4pt" to="467.9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" strokecolor="red" strokeweight="3pt">
            <v:stroke linestyle="thinThin"/>
          </v:line>
        </w:pict>
      </w:r>
    </w:p>
    <w:p w:rsidR="00D40601" w:rsidRPr="007B3113" w:rsidRDefault="00D40601" w:rsidP="00D40601">
      <w:pPr>
        <w:rPr>
          <w:sz w:val="32"/>
          <w:szCs w:val="28"/>
        </w:rPr>
      </w:pPr>
      <w:bookmarkStart w:id="0" w:name="_GoBack"/>
      <w:bookmarkEnd w:id="0"/>
    </w:p>
    <w:p w:rsidR="007B3113" w:rsidRPr="007B3113" w:rsidRDefault="007B3113" w:rsidP="007B3113">
      <w:pPr>
        <w:spacing w:line="276" w:lineRule="auto"/>
        <w:jc w:val="center"/>
        <w:rPr>
          <w:sz w:val="28"/>
          <w:szCs w:val="28"/>
        </w:rPr>
      </w:pPr>
    </w:p>
    <w:p w:rsidR="007B3113" w:rsidRPr="007B3113" w:rsidRDefault="007B3113" w:rsidP="007B3113">
      <w:pPr>
        <w:spacing w:line="276" w:lineRule="auto"/>
        <w:jc w:val="center"/>
        <w:rPr>
          <w:sz w:val="28"/>
          <w:szCs w:val="28"/>
        </w:rPr>
      </w:pPr>
      <w:r w:rsidRPr="007B3113">
        <w:rPr>
          <w:sz w:val="28"/>
          <w:szCs w:val="28"/>
        </w:rPr>
        <w:t xml:space="preserve">Приказ № </w:t>
      </w:r>
      <w:r w:rsidR="00AD0637">
        <w:rPr>
          <w:sz w:val="28"/>
          <w:szCs w:val="28"/>
        </w:rPr>
        <w:t>12</w:t>
      </w:r>
      <w:r w:rsidRPr="007B3113">
        <w:rPr>
          <w:sz w:val="28"/>
          <w:szCs w:val="28"/>
        </w:rPr>
        <w:t xml:space="preserve"> </w:t>
      </w:r>
      <w:r w:rsidRPr="007B3113">
        <w:rPr>
          <w:sz w:val="28"/>
          <w:szCs w:val="28"/>
        </w:rPr>
        <w:br/>
      </w:r>
      <w:r w:rsidR="00AD0637">
        <w:rPr>
          <w:sz w:val="28"/>
          <w:szCs w:val="28"/>
        </w:rPr>
        <w:t xml:space="preserve">от </w:t>
      </w:r>
      <w:r w:rsidRPr="007B3113">
        <w:rPr>
          <w:sz w:val="28"/>
          <w:szCs w:val="28"/>
        </w:rPr>
        <w:t xml:space="preserve">«10» </w:t>
      </w:r>
      <w:r w:rsidRPr="007B3113">
        <w:rPr>
          <w:sz w:val="28"/>
          <w:szCs w:val="28"/>
          <w:u w:val="single"/>
        </w:rPr>
        <w:t xml:space="preserve"> 09</w:t>
      </w:r>
      <w:r w:rsidRPr="007B3113">
        <w:rPr>
          <w:sz w:val="28"/>
          <w:szCs w:val="28"/>
        </w:rPr>
        <w:t xml:space="preserve">   2020 года.</w:t>
      </w:r>
    </w:p>
    <w:p w:rsidR="007B3113" w:rsidRPr="007B3113" w:rsidRDefault="007B3113" w:rsidP="007B3113">
      <w:pPr>
        <w:spacing w:line="276" w:lineRule="auto"/>
        <w:jc w:val="center"/>
        <w:rPr>
          <w:sz w:val="28"/>
          <w:szCs w:val="28"/>
        </w:rPr>
      </w:pPr>
      <w:r w:rsidRPr="007B3113">
        <w:rPr>
          <w:sz w:val="28"/>
          <w:szCs w:val="28"/>
        </w:rPr>
        <w:t>Об участии в</w:t>
      </w:r>
      <w:r w:rsidR="00AD0637">
        <w:rPr>
          <w:sz w:val="28"/>
          <w:szCs w:val="28"/>
        </w:rPr>
        <w:t xml:space="preserve"> </w:t>
      </w:r>
      <w:r w:rsidRPr="007B3113">
        <w:rPr>
          <w:sz w:val="28"/>
          <w:szCs w:val="28"/>
        </w:rPr>
        <w:t>проведении Всероссийских проверочных работ.</w:t>
      </w:r>
    </w:p>
    <w:p w:rsidR="007B3113" w:rsidRPr="007B3113" w:rsidRDefault="007B3113" w:rsidP="007B3113">
      <w:pPr>
        <w:spacing w:before="120" w:line="276" w:lineRule="auto"/>
        <w:ind w:firstLine="709"/>
        <w:rPr>
          <w:spacing w:val="-4"/>
          <w:sz w:val="28"/>
          <w:szCs w:val="28"/>
        </w:rPr>
      </w:pPr>
      <w:r w:rsidRPr="007B3113">
        <w:rPr>
          <w:spacing w:val="-4"/>
          <w:sz w:val="28"/>
          <w:szCs w:val="28"/>
        </w:rPr>
        <w:t xml:space="preserve">Во исполнении приказа Федеральной службы по надзору в сфере образования №313 от 17 марта 2020 г. «О внесении изменений в приказ Федеральной службы по надзору в сфере образования №1746 от 27 декабря 2019 г. «О проведении мониторинга качества подготовки обучающихся общеобразовательных организаций в форме Всероссийских проверочных работ в 2020 году» </w:t>
      </w:r>
    </w:p>
    <w:p w:rsidR="007B3113" w:rsidRPr="007B3113" w:rsidRDefault="007B3113" w:rsidP="007B3113">
      <w:pPr>
        <w:spacing w:before="12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Приказываю:</w:t>
      </w:r>
    </w:p>
    <w:p w:rsidR="007B3113" w:rsidRPr="007B3113" w:rsidRDefault="007B3113" w:rsidP="007B3113">
      <w:pPr>
        <w:pStyle w:val="a5"/>
        <w:tabs>
          <w:tab w:val="left" w:pos="-540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1. </w:t>
      </w:r>
      <w:r w:rsidR="00AD0637">
        <w:rPr>
          <w:rFonts w:ascii="Times New Roman" w:hAnsi="Times New Roman" w:cs="Times New Roman"/>
          <w:b/>
          <w:sz w:val="28"/>
          <w:szCs w:val="28"/>
        </w:rPr>
        <w:t>П</w:t>
      </w:r>
      <w:r w:rsidRPr="007B3113">
        <w:rPr>
          <w:rFonts w:ascii="Times New Roman" w:hAnsi="Times New Roman" w:cs="Times New Roman"/>
          <w:b/>
          <w:sz w:val="28"/>
          <w:szCs w:val="28"/>
        </w:rPr>
        <w:t>ринять участие в проведении Всероссийски</w:t>
      </w:r>
      <w:r w:rsidR="00AD0637">
        <w:rPr>
          <w:rFonts w:ascii="Times New Roman" w:hAnsi="Times New Roman" w:cs="Times New Roman"/>
          <w:b/>
          <w:sz w:val="28"/>
          <w:szCs w:val="28"/>
        </w:rPr>
        <w:t>х</w:t>
      </w:r>
      <w:r w:rsidRPr="007B3113">
        <w:rPr>
          <w:rFonts w:ascii="Times New Roman" w:hAnsi="Times New Roman" w:cs="Times New Roman"/>
          <w:b/>
          <w:sz w:val="28"/>
          <w:szCs w:val="28"/>
        </w:rPr>
        <w:t xml:space="preserve"> проверочны</w:t>
      </w:r>
      <w:r w:rsidR="00AD0637">
        <w:rPr>
          <w:rFonts w:ascii="Times New Roman" w:hAnsi="Times New Roman" w:cs="Times New Roman"/>
          <w:b/>
          <w:sz w:val="28"/>
          <w:szCs w:val="28"/>
        </w:rPr>
        <w:t>х</w:t>
      </w:r>
      <w:r w:rsidRPr="007B3113">
        <w:rPr>
          <w:rFonts w:ascii="Times New Roman" w:hAnsi="Times New Roman" w:cs="Times New Roman"/>
          <w:b/>
          <w:sz w:val="28"/>
          <w:szCs w:val="28"/>
        </w:rPr>
        <w:t xml:space="preserve"> работ (далее – ВПР) в соответствии с измененным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113">
        <w:rPr>
          <w:rFonts w:ascii="Times New Roman" w:hAnsi="Times New Roman" w:cs="Times New Roman"/>
          <w:b/>
          <w:sz w:val="28"/>
          <w:szCs w:val="28"/>
        </w:rPr>
        <w:t>планом-графиком (приложение 1).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2. Назначить организаторами в аудиториях: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5 «а» классе  Абувова А.Ш. – учитель математики;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 xml:space="preserve">- в 5 «б» классе Шагаева А.Р. – психолог;  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6 «а» классе  Мурзаева Б.П.– учитель изо;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6 «б» классе Шагаева М.А. – учитель музыки;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7 «а» классе Михрабова Д.Х – учитель английского языка;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7 «б» классе Магомедова Д.И. – учитель информатики;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8 «а» классе Басханова С.Х. – вожатая;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b/>
          <w:sz w:val="28"/>
          <w:szCs w:val="28"/>
        </w:rPr>
      </w:pPr>
      <w:r w:rsidRPr="007B3113">
        <w:rPr>
          <w:sz w:val="28"/>
          <w:szCs w:val="28"/>
        </w:rPr>
        <w:t>- в 8 «б» классе Магомедова Р.О. – учитель русского языка и литературы;</w:t>
      </w:r>
    </w:p>
    <w:p w:rsidR="007B3113" w:rsidRPr="007B3113" w:rsidRDefault="007B3113" w:rsidP="007B3113">
      <w:pPr>
        <w:spacing w:before="120" w:after="60"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- в 9 классе Татарханова М.Ш. – учитель русского языка и литературы.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lastRenderedPageBreak/>
        <w:t>2. В соответствии с порядком проведения ВПР провести проверочную работу в 5 классах на следующих уроках:</w:t>
      </w:r>
    </w:p>
    <w:p w:rsidR="007B3113" w:rsidRPr="007B3113" w:rsidRDefault="007B3113" w:rsidP="007B3113">
      <w:pPr>
        <w:pStyle w:val="a5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(часть 1) 18.09.2020 на 2 уроке;</w:t>
      </w:r>
    </w:p>
    <w:p w:rsidR="007B3113" w:rsidRPr="007B3113" w:rsidRDefault="007B3113" w:rsidP="007B3113">
      <w:pPr>
        <w:pStyle w:val="a5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 по русскому языку (часть 2)  19.09.2020 на 2 уроке;</w:t>
      </w:r>
    </w:p>
    <w:p w:rsidR="007B3113" w:rsidRPr="007B3113" w:rsidRDefault="007B3113" w:rsidP="007B3113">
      <w:pPr>
        <w:pStyle w:val="a5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21.09.2020 на 2 уроке;</w:t>
      </w:r>
    </w:p>
    <w:p w:rsidR="007B3113" w:rsidRPr="007B3113" w:rsidRDefault="007B3113" w:rsidP="007B3113">
      <w:pPr>
        <w:pStyle w:val="a5"/>
        <w:tabs>
          <w:tab w:val="left" w:pos="1440"/>
        </w:tabs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–по окружающему миру 25.09.2020 на 3 уроке.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3. Выделить для проведения ВПР следующие помещения: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русскому языку (16 человек) 5 «а» класс – кабинет русского языка;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русскому языку (11 человек) 5 «б» класс – кабинет географии;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математике (16 человек) 5 «а» класс – кабинет русского языка;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математике (11 человек) 5 «б» класс – кабинет географии;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окружающему миру (16 человек) 5 «а» класс – кабинет русского языка;</w:t>
      </w:r>
    </w:p>
    <w:p w:rsidR="007B3113" w:rsidRPr="007B3113" w:rsidRDefault="007B3113" w:rsidP="007B3113">
      <w:pPr>
        <w:spacing w:line="276" w:lineRule="auto"/>
        <w:ind w:firstLine="709"/>
        <w:rPr>
          <w:spacing w:val="-2"/>
          <w:sz w:val="28"/>
          <w:szCs w:val="28"/>
        </w:rPr>
      </w:pPr>
      <w:r w:rsidRPr="007B3113">
        <w:rPr>
          <w:spacing w:val="-2"/>
          <w:sz w:val="28"/>
          <w:szCs w:val="28"/>
        </w:rPr>
        <w:t>–по окружающему миру (11 человек) 5 «б» класс – кабинет географии;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4. В соответствии с порядком проведения ВПР провести проверочную работу в 6 классах на следующих уроках: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17.09.2020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16.09.2020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25.09.2020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23.09.2020 на 2 уроке.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5. Выделить для проведения ВПР</w:t>
      </w:r>
      <w:r w:rsidR="00AD0637">
        <w:rPr>
          <w:b/>
          <w:sz w:val="28"/>
          <w:szCs w:val="28"/>
        </w:rPr>
        <w:t xml:space="preserve"> </w:t>
      </w:r>
      <w:r w:rsidRPr="007B3113">
        <w:rPr>
          <w:b/>
          <w:sz w:val="28"/>
          <w:szCs w:val="28"/>
        </w:rPr>
        <w:t>в 6 классах следующие помещения: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истории (13 человек) 6 «а»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истории (17 человек) 6 «б»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биологии (13 человек) 6 «а» класс –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биологии (17 человек) 6 «б»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математике (13 человек) 6 «а»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математике (17 человек) 6 «б»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русскому языку (13 человек) 6 «а» класс –  кабинет математики;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 русскому языку (17 человек) 6 «б» класс –  кабинет математики.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6. В соответствии с порядком проведения ВПР провести проверочную работу в 7 классах на следующих уроках: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29.09.2020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18.09.2020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15.09.2020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02.10.2020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22.09.2020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lastRenderedPageBreak/>
        <w:t>– по математике 25.09.2020 на 2 уроке.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7. Выделить для проведения ВПР в 7 классах следующие помещения: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(14 человек) 7 «а»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(18 человек) 7 «б» классы – кабинет родного языка;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8. В соответствии с порядком проведения ВПР провести проверочную работу в 8 классах на следующих уроках: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иностранному языку 07.10.2020 на 4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23.09.2020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03.10.2020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18.09.2020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16.09.2020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28.09.2020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физике 24.09.2020 на 3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15.09.2020 на 3 уроке.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9. Выделить для проведения ВПР в 8 классах следующие помещения: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иностранному языку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иностранному языку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lastRenderedPageBreak/>
        <w:t>– по русскому языку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физике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физике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(18 человек) 8 «а»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(17 человек) 8 «б» класс – кабинетов физики;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10. В соответствии с порядком проведения ВПР провести проверочную работу в 9 классах на следующих уроках: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обществознанию 28.09.2020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биологии 24.09.2020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физике 05.10.2020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 01.10.2020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 17.09.2020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 14.09.2020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 21.09.2020 на 2 уроке;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химии 08.10.2020 на 2 уроке.</w:t>
      </w:r>
    </w:p>
    <w:p w:rsidR="007B3113" w:rsidRPr="007B3113" w:rsidRDefault="007B3113" w:rsidP="007B3113">
      <w:pPr>
        <w:spacing w:before="120" w:line="276" w:lineRule="auto"/>
        <w:ind w:firstLine="709"/>
        <w:rPr>
          <w:b/>
          <w:sz w:val="28"/>
          <w:szCs w:val="28"/>
        </w:rPr>
      </w:pPr>
      <w:r w:rsidRPr="007B3113">
        <w:rPr>
          <w:b/>
          <w:sz w:val="28"/>
          <w:szCs w:val="28"/>
        </w:rPr>
        <w:t>11. Выделить для проведения ВПР в 9 классах следующие помещения: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географии(12 человек) 9 класс – кабинет истории;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математике(12 человек) 9 класс – кабинет истории;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русскому языку(12 человек) 9 класс – кабинет истории;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– по истории(12 человек) 9 класс – кабинет истории;</w:t>
      </w: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B3113" w:rsidRPr="007B3113" w:rsidRDefault="007B3113" w:rsidP="007B3113">
      <w:pPr>
        <w:pStyle w:val="a5"/>
        <w:spacing w:before="12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7B3113">
        <w:rPr>
          <w:rFonts w:ascii="Times New Roman" w:hAnsi="Times New Roman" w:cs="Times New Roman"/>
          <w:b/>
          <w:sz w:val="28"/>
          <w:szCs w:val="28"/>
        </w:rPr>
        <w:t>12. Школьному координатору проведения ВПР Магомедовой Асият Надирбековне: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12.1.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 xml:space="preserve"> Внести необходимые изменения в расписание занятий образовательной организации в дни проведения ВПРи довести до сведения </w:t>
      </w:r>
      <w:r w:rsidRPr="007B3113">
        <w:rPr>
          <w:sz w:val="28"/>
          <w:szCs w:val="28"/>
        </w:rPr>
        <w:lastRenderedPageBreak/>
        <w:t>родителей изменения в расписании занятий.</w:t>
      </w:r>
    </w:p>
    <w:p w:rsidR="007B3113" w:rsidRPr="007B3113" w:rsidRDefault="007B3113" w:rsidP="007B3113">
      <w:pPr>
        <w:rPr>
          <w:sz w:val="28"/>
          <w:szCs w:val="28"/>
        </w:rPr>
      </w:pPr>
    </w:p>
    <w:p w:rsidR="007B3113" w:rsidRPr="007B3113" w:rsidRDefault="007B3113" w:rsidP="007B3113">
      <w:pPr>
        <w:rPr>
          <w:rFonts w:eastAsia="TimesNewRomanPSMT"/>
          <w:sz w:val="28"/>
          <w:szCs w:val="28"/>
          <w:lang w:eastAsia="en-US"/>
        </w:rPr>
      </w:pPr>
      <w:r w:rsidRPr="007B3113">
        <w:rPr>
          <w:sz w:val="28"/>
          <w:szCs w:val="28"/>
        </w:rPr>
        <w:t>12.2.</w:t>
      </w:r>
      <w:r w:rsidRPr="007B3113">
        <w:rPr>
          <w:rFonts w:eastAsia="TimesNewRomanPSMT"/>
          <w:sz w:val="28"/>
          <w:szCs w:val="28"/>
          <w:lang w:eastAsia="en-US"/>
        </w:rPr>
        <w:t>Утвердить состав экспертов для проверки ВПР:</w:t>
      </w:r>
    </w:p>
    <w:p w:rsidR="007B3113" w:rsidRPr="007B3113" w:rsidRDefault="007B3113" w:rsidP="007B3113">
      <w:pPr>
        <w:pStyle w:val="a5"/>
        <w:ind w:left="360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a4"/>
        <w:tblW w:w="9246" w:type="dxa"/>
        <w:tblInd w:w="360" w:type="dxa"/>
        <w:tblLook w:val="04A0"/>
      </w:tblPr>
      <w:tblGrid>
        <w:gridCol w:w="2229"/>
        <w:gridCol w:w="986"/>
        <w:gridCol w:w="6031"/>
      </w:tblGrid>
      <w:tr w:rsidR="007B3113" w:rsidRPr="007B3113" w:rsidTr="00741C47">
        <w:tc>
          <w:tcPr>
            <w:tcW w:w="1875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B3113">
              <w:rPr>
                <w:rFonts w:eastAsia="TimesNewRomanPSMT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B3113">
              <w:rPr>
                <w:rFonts w:eastAsia="TimesNewRomanPSMT"/>
                <w:b/>
                <w:sz w:val="28"/>
                <w:szCs w:val="28"/>
              </w:rPr>
              <w:t>класс</w:t>
            </w:r>
          </w:p>
        </w:tc>
        <w:tc>
          <w:tcPr>
            <w:tcW w:w="6379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B3113">
              <w:rPr>
                <w:rFonts w:eastAsia="TimesNewRomanPSMT"/>
                <w:b/>
                <w:sz w:val="28"/>
                <w:szCs w:val="28"/>
              </w:rPr>
              <w:t>Состав комиссии</w:t>
            </w: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Татарханова Маржанат Шамшидовна</w:t>
            </w:r>
            <w:r w:rsidRPr="007B3113">
              <w:rPr>
                <w:rFonts w:eastAsia="TimesNewRomanPSMT"/>
                <w:sz w:val="28"/>
                <w:szCs w:val="28"/>
              </w:rPr>
              <w:t xml:space="preserve">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Алхаматова Х.О. – член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Аджиева А.З.</w:t>
            </w:r>
            <w:r w:rsidRPr="007B3113">
              <w:rPr>
                <w:rFonts w:eastAsia="TimesNewRomanPSMT"/>
                <w:sz w:val="28"/>
                <w:szCs w:val="28"/>
              </w:rPr>
              <w:t xml:space="preserve"> – член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Сотавова А.В.</w:t>
            </w:r>
            <w:r w:rsidRPr="007B3113">
              <w:rPr>
                <w:rFonts w:eastAsia="TimesNewRomanPSMT"/>
                <w:sz w:val="28"/>
                <w:szCs w:val="28"/>
              </w:rPr>
              <w:t xml:space="preserve"> – член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Магомедова Р.О. – член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Магомедова Д.И. – член комиссии.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9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Абувова Абидат Шарабдиновна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Шагаев К.К. – член комиссии.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9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Гапизова Мадина Муссаловна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Омарова М.Н. – член комиссии.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Муртазалиев Асап Гаджимурадович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 А.Д. – член комиссии.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9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 Арзулум Джамалдинович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Муртазалиев А.Г. – член комиссии.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379" w:type="dxa"/>
            <w:vMerge w:val="restart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Казакбиев Гюльженнет Абдулгамидовна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 xml:space="preserve">Казакбиев А.Д. – член комиссии. </w:t>
            </w: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9</w:t>
            </w:r>
          </w:p>
        </w:tc>
        <w:tc>
          <w:tcPr>
            <w:tcW w:w="6379" w:type="dxa"/>
            <w:vMerge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1875" w:type="dxa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Муртазалиева Зумрут Шамшидовна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Магомедова Д.И. – член комиссии.</w:t>
            </w:r>
          </w:p>
        </w:tc>
      </w:tr>
      <w:tr w:rsidR="007B3113" w:rsidRPr="007B3113" w:rsidTr="00741C47">
        <w:tc>
          <w:tcPr>
            <w:tcW w:w="1875" w:type="dxa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Иностранный язык</w:t>
            </w:r>
          </w:p>
        </w:tc>
        <w:tc>
          <w:tcPr>
            <w:tcW w:w="992" w:type="dxa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Михрабова Джамиля Хайруллаевна – председатель комиссии;</w:t>
            </w:r>
          </w:p>
          <w:p w:rsidR="007B3113" w:rsidRPr="007B3113" w:rsidRDefault="007B3113" w:rsidP="00741C47">
            <w:pPr>
              <w:contextualSpacing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Магомедова Д.И. – член комиссии.</w:t>
            </w:r>
          </w:p>
        </w:tc>
      </w:tr>
    </w:tbl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12.3. Всем лицам, задействованным в проведении и проверке ВПР, обеспечить режим информационной безопасности на всех этапах.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 xml:space="preserve">12.4. Скачать в личном кабинете в ФИС ОКО протокол проведения работы и список кодов участников. Распечатать бумажный протокол и коды </w:t>
      </w:r>
      <w:r w:rsidRPr="007B3113">
        <w:rPr>
          <w:rFonts w:ascii="Times New Roman" w:hAnsi="Times New Roman" w:cs="Times New Roman"/>
          <w:sz w:val="28"/>
          <w:szCs w:val="28"/>
        </w:rPr>
        <w:lastRenderedPageBreak/>
        <w:t>участников. Разрезать лист с кодами участников для выдачи каждому участнику отдельного кода.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12.5. Скачать комплекты для проведения ВПР в личном кабинете ФИС ОКО до дня проведения работы для 5-9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2020.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12.6.Распечатать варианты ВПР на всех участников.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 xml:space="preserve">12.7.Организовать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7B3113">
        <w:rPr>
          <w:rFonts w:ascii="Times New Roman" w:hAnsi="Times New Roman" w:cs="Times New Roman"/>
          <w:b/>
          <w:sz w:val="28"/>
          <w:szCs w:val="28"/>
        </w:rPr>
        <w:t>только один раз.</w:t>
      </w:r>
      <w:r w:rsidRPr="007B3113">
        <w:rPr>
          <w:rFonts w:ascii="Times New Roman" w:hAnsi="Times New Roman" w:cs="Times New Roman"/>
          <w:sz w:val="28"/>
          <w:szCs w:val="28"/>
        </w:rPr>
        <w:t xml:space="preserve"> В процессе проведения работы заполнить бумажный протокол, в котором фиксируется соответствие кода и ФИО</w:t>
      </w:r>
      <w:r w:rsidR="00AD0637">
        <w:rPr>
          <w:rFonts w:ascii="Times New Roman" w:hAnsi="Times New Roman" w:cs="Times New Roman"/>
          <w:sz w:val="28"/>
          <w:szCs w:val="28"/>
        </w:rPr>
        <w:t xml:space="preserve"> </w:t>
      </w:r>
      <w:r w:rsidRPr="007B3113">
        <w:rPr>
          <w:rFonts w:ascii="Times New Roman" w:hAnsi="Times New Roman" w:cs="Times New Roman"/>
          <w:sz w:val="28"/>
          <w:szCs w:val="28"/>
        </w:rPr>
        <w:t>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12.8.По окончании проведения работы собрать все комплекты.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 xml:space="preserve">12.9.В личном кабинете в ФИС ОКО получить </w:t>
      </w:r>
      <w:r w:rsidRPr="007B3113">
        <w:rPr>
          <w:rFonts w:ascii="Times New Roman" w:hAnsi="Times New Roman" w:cs="Times New Roman"/>
          <w:b/>
          <w:sz w:val="28"/>
          <w:szCs w:val="28"/>
        </w:rPr>
        <w:t>критерии оценивания ответов</w:t>
      </w:r>
      <w:r w:rsidRPr="007B3113">
        <w:rPr>
          <w:rFonts w:ascii="Times New Roman" w:hAnsi="Times New Roman" w:cs="Times New Roman"/>
          <w:sz w:val="28"/>
          <w:szCs w:val="28"/>
        </w:rPr>
        <w:t>. Даты получения критериев оценивания работ указаны в плане-графике проведения ВПР 2020.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 xml:space="preserve">12.10.Получить через личный кабинет в ФИС ОКО </w:t>
      </w:r>
      <w:r w:rsidRPr="007B3113">
        <w:rPr>
          <w:rFonts w:ascii="Times New Roman" w:hAnsi="Times New Roman" w:cs="Times New Roman"/>
          <w:b/>
          <w:sz w:val="28"/>
          <w:szCs w:val="28"/>
        </w:rPr>
        <w:t>электронную форму сбора результатов ВПР</w:t>
      </w:r>
      <w:r w:rsidRPr="007B3113">
        <w:rPr>
          <w:rFonts w:ascii="Times New Roman" w:hAnsi="Times New Roman" w:cs="Times New Roman"/>
          <w:sz w:val="28"/>
          <w:szCs w:val="28"/>
        </w:rPr>
        <w:t>. Даты получения форм сбора результатов указаны в плане-графике проведения ВПР 2020.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12.11. Организовать проверку ответов участников с помощью критериев по соответствующему предмету.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12.12.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7B3113" w:rsidRPr="007B3113" w:rsidRDefault="007B3113" w:rsidP="007B3113">
      <w:pPr>
        <w:pStyle w:val="a5"/>
        <w:widowControl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12.13.Загрузить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7B3113" w:rsidRPr="007B3113" w:rsidRDefault="007B3113" w:rsidP="007B3113">
      <w:pPr>
        <w:spacing w:after="60" w:line="276" w:lineRule="auto"/>
        <w:ind w:left="710"/>
        <w:rPr>
          <w:b/>
          <w:color w:val="FF0000"/>
          <w:sz w:val="28"/>
          <w:szCs w:val="28"/>
        </w:rPr>
      </w:pPr>
      <w:r w:rsidRPr="007B3113">
        <w:rPr>
          <w:sz w:val="28"/>
          <w:szCs w:val="28"/>
        </w:rPr>
        <w:t>12.14.Получить результаты проверочных работ в личном кабинете ФИС ОКО.</w:t>
      </w:r>
    </w:p>
    <w:p w:rsidR="007B3113" w:rsidRPr="007B3113" w:rsidRDefault="007B3113" w:rsidP="007B3113">
      <w:pPr>
        <w:spacing w:after="60" w:line="276" w:lineRule="auto"/>
        <w:ind w:left="710"/>
        <w:rPr>
          <w:sz w:val="28"/>
          <w:szCs w:val="28"/>
        </w:rPr>
      </w:pPr>
      <w:r w:rsidRPr="007B3113">
        <w:rPr>
          <w:sz w:val="28"/>
          <w:szCs w:val="28"/>
        </w:rPr>
        <w:t xml:space="preserve">12.15.Назначить организаторами проведения ВПР в соответствующих кабинетах: </w:t>
      </w:r>
    </w:p>
    <w:p w:rsidR="007B3113" w:rsidRPr="007B3113" w:rsidRDefault="007B3113" w:rsidP="007B3113">
      <w:pPr>
        <w:spacing w:after="60" w:line="276" w:lineRule="auto"/>
        <w:ind w:left="710"/>
        <w:rPr>
          <w:color w:val="FF0000"/>
          <w:sz w:val="28"/>
          <w:szCs w:val="28"/>
        </w:rPr>
      </w:pPr>
    </w:p>
    <w:tbl>
      <w:tblPr>
        <w:tblStyle w:val="a4"/>
        <w:tblW w:w="0" w:type="auto"/>
        <w:tblInd w:w="710" w:type="dxa"/>
        <w:tblLook w:val="04A0"/>
      </w:tblPr>
      <w:tblGrid>
        <w:gridCol w:w="2227"/>
        <w:gridCol w:w="1918"/>
        <w:gridCol w:w="2430"/>
        <w:gridCol w:w="2286"/>
      </w:tblGrid>
      <w:tr w:rsidR="007B3113" w:rsidRPr="007B3113" w:rsidTr="00741C47">
        <w:tc>
          <w:tcPr>
            <w:tcW w:w="2298" w:type="dxa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B3113">
              <w:rPr>
                <w:b/>
                <w:i/>
                <w:sz w:val="28"/>
                <w:szCs w:val="28"/>
              </w:rPr>
              <w:lastRenderedPageBreak/>
              <w:t>Кабинет</w:t>
            </w:r>
          </w:p>
        </w:tc>
        <w:tc>
          <w:tcPr>
            <w:tcW w:w="2050" w:type="dxa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B3113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B3113">
              <w:rPr>
                <w:b/>
                <w:i/>
                <w:sz w:val="28"/>
                <w:szCs w:val="28"/>
              </w:rPr>
              <w:t>ФИО организатора</w:t>
            </w:r>
          </w:p>
        </w:tc>
        <w:tc>
          <w:tcPr>
            <w:tcW w:w="2293" w:type="dxa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7B3113">
              <w:rPr>
                <w:b/>
                <w:i/>
                <w:sz w:val="28"/>
                <w:szCs w:val="28"/>
              </w:rPr>
              <w:t>Предмет</w:t>
            </w:r>
          </w:p>
        </w:tc>
      </w:tr>
      <w:tr w:rsidR="007B3113" w:rsidRPr="007B3113" w:rsidTr="00741C47">
        <w:tc>
          <w:tcPr>
            <w:tcW w:w="2298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Русского языка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5 «а»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Абувова А.Ш.</w:t>
            </w:r>
          </w:p>
        </w:tc>
        <w:tc>
          <w:tcPr>
            <w:tcW w:w="2293" w:type="dxa"/>
            <w:vMerge w:val="restart"/>
            <w:vAlign w:val="center"/>
          </w:tcPr>
          <w:p w:rsidR="007B3113" w:rsidRPr="007B3113" w:rsidRDefault="007B3113" w:rsidP="00741C47">
            <w:pPr>
              <w:contextualSpacing/>
              <w:jc w:val="center"/>
              <w:rPr>
                <w:rFonts w:eastAsia="TimesNewRomanPSMT"/>
                <w:sz w:val="28"/>
                <w:szCs w:val="28"/>
              </w:rPr>
            </w:pPr>
            <w:r w:rsidRPr="007B3113">
              <w:rPr>
                <w:rFonts w:eastAsia="TimesNewRomanPSMT"/>
                <w:sz w:val="28"/>
                <w:szCs w:val="28"/>
              </w:rPr>
              <w:t>Русский язык, математика, окружающий мир, история, биология, география, обществознание, физика, иностранный язык.</w:t>
            </w:r>
          </w:p>
        </w:tc>
      </w:tr>
      <w:tr w:rsidR="007B3113" w:rsidRPr="007B3113" w:rsidTr="00741C47">
        <w:tc>
          <w:tcPr>
            <w:tcW w:w="2298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Географии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5 «б»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Шагаева А.Р.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 w:val="restart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Математики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6 «а»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Мурзаева Б.П.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6 «б»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Шагаева М.А.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 w:val="restart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Родного языка и литературы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7 «а»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Михрабова Д.Х.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7 «б»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Магомедова Д.И.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 w:val="restart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Физики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8 «а»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Басханова С.Х.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Merge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8 «б»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Магомедова Р.О.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  <w:tr w:rsidR="007B3113" w:rsidRPr="007B3113" w:rsidTr="00741C47">
        <w:tc>
          <w:tcPr>
            <w:tcW w:w="2298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Истории</w:t>
            </w:r>
          </w:p>
        </w:tc>
        <w:tc>
          <w:tcPr>
            <w:tcW w:w="2050" w:type="dxa"/>
            <w:vAlign w:val="center"/>
          </w:tcPr>
          <w:p w:rsidR="007B3113" w:rsidRPr="007B3113" w:rsidRDefault="007B3113" w:rsidP="00741C47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9</w:t>
            </w:r>
          </w:p>
        </w:tc>
        <w:tc>
          <w:tcPr>
            <w:tcW w:w="2496" w:type="dxa"/>
          </w:tcPr>
          <w:p w:rsidR="007B3113" w:rsidRPr="007B3113" w:rsidRDefault="007B3113" w:rsidP="00741C47">
            <w:pPr>
              <w:spacing w:after="60" w:line="276" w:lineRule="auto"/>
              <w:rPr>
                <w:sz w:val="28"/>
                <w:szCs w:val="28"/>
              </w:rPr>
            </w:pPr>
            <w:r w:rsidRPr="007B3113">
              <w:rPr>
                <w:sz w:val="28"/>
                <w:szCs w:val="28"/>
              </w:rPr>
              <w:t>Татарханова М.Ш.</w:t>
            </w:r>
          </w:p>
        </w:tc>
        <w:tc>
          <w:tcPr>
            <w:tcW w:w="2293" w:type="dxa"/>
            <w:vMerge/>
          </w:tcPr>
          <w:p w:rsidR="007B3113" w:rsidRPr="007B3113" w:rsidRDefault="007B3113" w:rsidP="00741C47">
            <w:pPr>
              <w:spacing w:after="60" w:line="276" w:lineRule="auto"/>
              <w:rPr>
                <w:color w:val="FF0000"/>
                <w:sz w:val="28"/>
                <w:szCs w:val="28"/>
              </w:rPr>
            </w:pPr>
          </w:p>
        </w:tc>
      </w:tr>
    </w:tbl>
    <w:p w:rsidR="007B3113" w:rsidRPr="007B3113" w:rsidRDefault="007B3113" w:rsidP="007B3113">
      <w:pPr>
        <w:pStyle w:val="a5"/>
        <w:numPr>
          <w:ilvl w:val="1"/>
          <w:numId w:val="3"/>
        </w:numPr>
        <w:spacing w:after="6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Организаторам проведения ВПР в соответствующих кабинетах: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проверить готовность аудитории перед проведением проверочной работы;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получить от Магомедовой А.Н. материалы для проведения проверочной работы;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выдать комплекты проверочных работу</w:t>
      </w:r>
      <w:r w:rsidR="00A874E3">
        <w:rPr>
          <w:sz w:val="28"/>
          <w:szCs w:val="28"/>
        </w:rPr>
        <w:t xml:space="preserve"> </w:t>
      </w:r>
      <w:r w:rsidRPr="007B3113">
        <w:rPr>
          <w:sz w:val="28"/>
          <w:szCs w:val="28"/>
        </w:rPr>
        <w:t>частникам;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обеспечить порядок в кабинете во время проведения проверочной работы;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заполнить бумажный протокол во время проведения проверочной работы;</w:t>
      </w:r>
    </w:p>
    <w:p w:rsidR="007B3113" w:rsidRPr="007B3113" w:rsidRDefault="007B3113" w:rsidP="007B3113">
      <w:pPr>
        <w:spacing w:line="276" w:lineRule="auto"/>
        <w:ind w:firstLine="709"/>
        <w:rPr>
          <w:sz w:val="28"/>
          <w:szCs w:val="28"/>
        </w:rPr>
      </w:pPr>
      <w:r w:rsidRPr="007B3113">
        <w:rPr>
          <w:sz w:val="28"/>
          <w:szCs w:val="28"/>
        </w:rPr>
        <w:t>– собрать работы участников по окончании проверочной работы и передать их Магомедовой А.Н.</w:t>
      </w:r>
    </w:p>
    <w:p w:rsidR="007B3113" w:rsidRPr="007B3113" w:rsidRDefault="007B3113" w:rsidP="007B3113">
      <w:pPr>
        <w:spacing w:line="276" w:lineRule="auto"/>
        <w:ind w:left="710"/>
        <w:rPr>
          <w:sz w:val="28"/>
          <w:szCs w:val="28"/>
        </w:rPr>
      </w:pPr>
      <w:r w:rsidRPr="007B3113">
        <w:rPr>
          <w:sz w:val="28"/>
          <w:szCs w:val="28"/>
        </w:rPr>
        <w:t xml:space="preserve">12.17. Обеспечить хранение работ участников до </w:t>
      </w:r>
      <w:r w:rsidRPr="007B3113">
        <w:rPr>
          <w:b/>
          <w:sz w:val="28"/>
          <w:szCs w:val="28"/>
        </w:rPr>
        <w:t>30.05.2021 года.</w:t>
      </w:r>
    </w:p>
    <w:p w:rsidR="007B3113" w:rsidRPr="007B3113" w:rsidRDefault="007B3113" w:rsidP="007B3113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3113">
        <w:rPr>
          <w:rFonts w:ascii="Times New Roman" w:hAnsi="Times New Roman" w:cs="Times New Roman"/>
          <w:sz w:val="28"/>
          <w:szCs w:val="28"/>
        </w:rPr>
        <w:t>Ответственность по защите информации заданий ВПР-2020 и по обеспечению объективности результатов ВПР-2020 возложить на Магомедову А.Н.</w:t>
      </w:r>
    </w:p>
    <w:p w:rsidR="007B3113" w:rsidRPr="007B3113" w:rsidRDefault="007B3113" w:rsidP="007B3113">
      <w:pPr>
        <w:spacing w:line="276" w:lineRule="auto"/>
        <w:rPr>
          <w:sz w:val="28"/>
          <w:szCs w:val="28"/>
        </w:rPr>
      </w:pPr>
    </w:p>
    <w:p w:rsidR="00D40601" w:rsidRPr="007B3113" w:rsidRDefault="00D40601" w:rsidP="00D40601">
      <w:pPr>
        <w:rPr>
          <w:sz w:val="28"/>
          <w:szCs w:val="28"/>
        </w:rPr>
      </w:pPr>
    </w:p>
    <w:p w:rsidR="00D40601" w:rsidRPr="007B3113" w:rsidRDefault="00D40601" w:rsidP="00D40601">
      <w:pPr>
        <w:rPr>
          <w:sz w:val="28"/>
          <w:szCs w:val="28"/>
        </w:rPr>
      </w:pPr>
      <w:r w:rsidRPr="007B3113">
        <w:rPr>
          <w:sz w:val="28"/>
          <w:szCs w:val="28"/>
        </w:rPr>
        <w:t>Директор ш</w:t>
      </w:r>
      <w:r w:rsidR="00A874E3">
        <w:rPr>
          <w:sz w:val="28"/>
          <w:szCs w:val="28"/>
        </w:rPr>
        <w:t>колы  _______________</w:t>
      </w:r>
      <w:r w:rsidRPr="007B3113">
        <w:rPr>
          <w:sz w:val="28"/>
          <w:szCs w:val="28"/>
        </w:rPr>
        <w:t>____      ______________________</w:t>
      </w:r>
    </w:p>
    <w:p w:rsidR="00D40601" w:rsidRPr="007B3113" w:rsidRDefault="007B3113" w:rsidP="00D40601">
      <w:pPr>
        <w:rPr>
          <w:sz w:val="28"/>
          <w:szCs w:val="28"/>
        </w:rPr>
      </w:pPr>
      <w:r w:rsidRPr="007B3113">
        <w:rPr>
          <w:sz w:val="28"/>
          <w:szCs w:val="28"/>
        </w:rPr>
        <w:tab/>
      </w:r>
      <w:r w:rsidRPr="007B3113">
        <w:rPr>
          <w:sz w:val="28"/>
          <w:szCs w:val="28"/>
        </w:rPr>
        <w:tab/>
      </w:r>
      <w:r w:rsidRPr="007B3113">
        <w:rPr>
          <w:sz w:val="28"/>
          <w:szCs w:val="28"/>
        </w:rPr>
        <w:tab/>
      </w:r>
      <w:r w:rsidR="00A874E3">
        <w:rPr>
          <w:sz w:val="28"/>
          <w:szCs w:val="28"/>
        </w:rPr>
        <w:t xml:space="preserve">     </w:t>
      </w:r>
      <w:r w:rsidR="00D40601" w:rsidRPr="007B3113">
        <w:rPr>
          <w:sz w:val="28"/>
          <w:szCs w:val="28"/>
        </w:rPr>
        <w:t>(подпись)</w:t>
      </w:r>
    </w:p>
    <w:p w:rsidR="00D40601" w:rsidRPr="007B3113" w:rsidRDefault="00D40601" w:rsidP="00D40601">
      <w:pPr>
        <w:rPr>
          <w:sz w:val="28"/>
          <w:szCs w:val="28"/>
        </w:rPr>
      </w:pPr>
      <w:r w:rsidRPr="007B3113">
        <w:rPr>
          <w:sz w:val="28"/>
          <w:szCs w:val="28"/>
        </w:rPr>
        <w:t>М.П.</w:t>
      </w:r>
    </w:p>
    <w:p w:rsidR="00D40601" w:rsidRPr="007B3113" w:rsidRDefault="00D40601" w:rsidP="00D40601">
      <w:pPr>
        <w:rPr>
          <w:sz w:val="28"/>
          <w:szCs w:val="28"/>
        </w:rPr>
      </w:pPr>
    </w:p>
    <w:p w:rsidR="00D40601" w:rsidRPr="007B3113" w:rsidRDefault="00D40601" w:rsidP="00D40601">
      <w:pPr>
        <w:spacing w:line="276" w:lineRule="auto"/>
        <w:rPr>
          <w:rFonts w:eastAsia="Calibri"/>
          <w:b/>
          <w:color w:val="000000"/>
          <w:sz w:val="28"/>
          <w:szCs w:val="28"/>
          <w:lang w:eastAsia="en-US"/>
        </w:rPr>
      </w:pPr>
      <w:r w:rsidRPr="007B3113">
        <w:rPr>
          <w:rFonts w:eastAsia="Calibri"/>
          <w:b/>
          <w:color w:val="000000"/>
          <w:sz w:val="28"/>
          <w:szCs w:val="28"/>
          <w:lang w:eastAsia="en-US"/>
        </w:rPr>
        <w:t>«         »    ___________ 2020г.</w:t>
      </w:r>
    </w:p>
    <w:p w:rsidR="00D40601" w:rsidRPr="007B3113" w:rsidRDefault="00D40601" w:rsidP="00D40601">
      <w:pPr>
        <w:rPr>
          <w:sz w:val="28"/>
          <w:szCs w:val="28"/>
        </w:rPr>
      </w:pPr>
    </w:p>
    <w:p w:rsidR="00AA5E5B" w:rsidRPr="007B3113" w:rsidRDefault="00AA5E5B" w:rsidP="00D40601">
      <w:pPr>
        <w:jc w:val="center"/>
        <w:rPr>
          <w:sz w:val="28"/>
          <w:szCs w:val="28"/>
        </w:rPr>
      </w:pPr>
    </w:p>
    <w:sectPr w:rsidR="00AA5E5B" w:rsidRPr="007B3113" w:rsidSect="00B5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4699"/>
    <w:multiLevelType w:val="multilevel"/>
    <w:tmpl w:val="5DC0F4BC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1">
    <w:nsid w:val="3AB62298"/>
    <w:multiLevelType w:val="multilevel"/>
    <w:tmpl w:val="946A2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72A5616"/>
    <w:multiLevelType w:val="hybridMultilevel"/>
    <w:tmpl w:val="A9547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A1C3F"/>
    <w:rsid w:val="000C5DAE"/>
    <w:rsid w:val="00350278"/>
    <w:rsid w:val="003814E4"/>
    <w:rsid w:val="003A1C3F"/>
    <w:rsid w:val="00515743"/>
    <w:rsid w:val="0076547F"/>
    <w:rsid w:val="00771376"/>
    <w:rsid w:val="007A1F00"/>
    <w:rsid w:val="007B3113"/>
    <w:rsid w:val="007D1965"/>
    <w:rsid w:val="007F7FC3"/>
    <w:rsid w:val="008F36CA"/>
    <w:rsid w:val="00922748"/>
    <w:rsid w:val="00930DE3"/>
    <w:rsid w:val="00A10E8B"/>
    <w:rsid w:val="00A874E3"/>
    <w:rsid w:val="00AA5E5B"/>
    <w:rsid w:val="00AD0637"/>
    <w:rsid w:val="00AE11D9"/>
    <w:rsid w:val="00B50646"/>
    <w:rsid w:val="00B668AF"/>
    <w:rsid w:val="00B743CE"/>
    <w:rsid w:val="00C23432"/>
    <w:rsid w:val="00CC5E78"/>
    <w:rsid w:val="00CE7AE3"/>
    <w:rsid w:val="00D40601"/>
    <w:rsid w:val="00D46515"/>
    <w:rsid w:val="00D46CB7"/>
    <w:rsid w:val="00DF68E4"/>
    <w:rsid w:val="00E6255D"/>
    <w:rsid w:val="00E67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3F"/>
    <w:rPr>
      <w:color w:val="0000FF"/>
      <w:u w:val="single"/>
    </w:rPr>
  </w:style>
  <w:style w:type="table" w:styleId="a4">
    <w:name w:val="Table Grid"/>
    <w:basedOn w:val="a1"/>
    <w:uiPriority w:val="59"/>
    <w:rsid w:val="00A10E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36C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C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zma1985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47E29-9B0C-4B77-A617-FD2407E8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Койсолтан</dc:creator>
  <cp:lastModifiedBy>comp</cp:lastModifiedBy>
  <cp:revision>2</cp:revision>
  <cp:lastPrinted>2020-09-23T07:20:00Z</cp:lastPrinted>
  <dcterms:created xsi:type="dcterms:W3CDTF">2020-09-23T07:21:00Z</dcterms:created>
  <dcterms:modified xsi:type="dcterms:W3CDTF">2020-09-23T07:21:00Z</dcterms:modified>
</cp:coreProperties>
</file>