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2E" w:rsidRDefault="003E177B">
      <w:pPr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Дневник для 4 «б</w:t>
      </w:r>
      <w:r w:rsidR="00E82709">
        <w:rPr>
          <w:b/>
          <w:color w:val="FF0000"/>
          <w:sz w:val="36"/>
          <w:szCs w:val="36"/>
        </w:rPr>
        <w:t>» класса МБОУ «</w:t>
      </w:r>
      <w:proofErr w:type="spellStart"/>
      <w:r w:rsidR="00E82709">
        <w:rPr>
          <w:b/>
          <w:color w:val="FF0000"/>
          <w:sz w:val="36"/>
          <w:szCs w:val="36"/>
        </w:rPr>
        <w:t>Казмаауль</w:t>
      </w:r>
      <w:r w:rsidR="009E332E" w:rsidRPr="009E332E">
        <w:rPr>
          <w:b/>
          <w:color w:val="FF0000"/>
          <w:sz w:val="36"/>
          <w:szCs w:val="36"/>
        </w:rPr>
        <w:t>ская</w:t>
      </w:r>
      <w:proofErr w:type="spellEnd"/>
      <w:r w:rsidR="009E332E" w:rsidRPr="009E332E">
        <w:rPr>
          <w:b/>
          <w:color w:val="FF0000"/>
          <w:sz w:val="36"/>
          <w:szCs w:val="36"/>
        </w:rPr>
        <w:t xml:space="preserve"> СОШ</w:t>
      </w:r>
      <w:r w:rsidR="009E332E"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743" w:type="dxa"/>
        <w:tblLook w:val="04A0"/>
      </w:tblPr>
      <w:tblGrid>
        <w:gridCol w:w="596"/>
        <w:gridCol w:w="39"/>
        <w:gridCol w:w="1862"/>
        <w:gridCol w:w="2407"/>
        <w:gridCol w:w="41"/>
        <w:gridCol w:w="20"/>
        <w:gridCol w:w="2577"/>
        <w:gridCol w:w="19"/>
        <w:gridCol w:w="2759"/>
        <w:gridCol w:w="6"/>
      </w:tblGrid>
      <w:tr w:rsidR="009E332E" w:rsidTr="0081504C">
        <w:trPr>
          <w:trHeight w:val="419"/>
        </w:trPr>
        <w:tc>
          <w:tcPr>
            <w:tcW w:w="10326" w:type="dxa"/>
            <w:gridSpan w:val="10"/>
            <w:tcBorders>
              <w:right w:val="single" w:sz="4" w:space="0" w:color="auto"/>
            </w:tcBorders>
          </w:tcPr>
          <w:p w:rsidR="009E332E" w:rsidRPr="00581E5B" w:rsidRDefault="00E07CD7" w:rsidP="009229F7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Понедельник</w:t>
            </w:r>
            <w:r w:rsidR="00AA70C4">
              <w:rPr>
                <w:b/>
                <w:color w:val="FF0000"/>
                <w:sz w:val="36"/>
                <w:szCs w:val="36"/>
              </w:rPr>
              <w:t>, 18 мая</w:t>
            </w:r>
          </w:p>
        </w:tc>
      </w:tr>
      <w:tr w:rsidR="00595404" w:rsidTr="0081504C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07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 xml:space="preserve">Тема урока 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</w:t>
            </w:r>
            <w:r w:rsidRPr="00265B09">
              <w:rPr>
                <w:b/>
                <w:color w:val="7030A0"/>
                <w:sz w:val="28"/>
                <w:szCs w:val="28"/>
              </w:rPr>
              <w:t>(по учебнику)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E07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слова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8B5DE0" w:rsidRDefault="008B5DE0" w:rsidP="00A6182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A70C4" w:rsidP="007E3F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№282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С.Лагерлеф «Святая ночь»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8B5DE0" w:rsidRDefault="008B5DE0" w:rsidP="00A6182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</w:t>
            </w:r>
          </w:p>
        </w:tc>
      </w:tr>
      <w:tr w:rsidR="00595404" w:rsidTr="0081504C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«Мы собираемся на пикник»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D365F" w:rsidRDefault="00AD3910" w:rsidP="00ED365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 </w:t>
            </w:r>
            <w:proofErr w:type="spellStart"/>
            <w:r>
              <w:rPr>
                <w:sz w:val="24"/>
                <w:szCs w:val="24"/>
              </w:rPr>
              <w:t>стр</w:t>
            </w:r>
            <w:proofErr w:type="spellEnd"/>
            <w:r>
              <w:rPr>
                <w:sz w:val="24"/>
                <w:szCs w:val="24"/>
              </w:rPr>
              <w:t xml:space="preserve"> 52-53 (слова)</w:t>
            </w:r>
          </w:p>
        </w:tc>
      </w:tr>
      <w:tr w:rsidR="00595404" w:rsidTr="0081504C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Родной язык</w:t>
            </w: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AD3910" w:rsidP="0006553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жынслы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уьюрлени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янында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айырым</w:t>
            </w:r>
            <w:proofErr w:type="spellEnd"/>
          </w:p>
        </w:tc>
        <w:tc>
          <w:tcPr>
            <w:tcW w:w="26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7E3F1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A70C4" w:rsidRDefault="00AA70C4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№287 (старый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0D2024" w:rsidRPr="008B5DE0" w:rsidRDefault="00AA70C4" w:rsidP="00AA7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№310</w:t>
            </w:r>
            <w:r w:rsidR="008B5DE0">
              <w:rPr>
                <w:sz w:val="24"/>
                <w:szCs w:val="24"/>
                <w:lang w:val="en-US"/>
              </w:rPr>
              <w:t xml:space="preserve"> (</w:t>
            </w:r>
            <w:r w:rsidR="008B5DE0">
              <w:rPr>
                <w:sz w:val="24"/>
                <w:szCs w:val="24"/>
              </w:rPr>
              <w:t>новый уч.)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97"/>
        </w:trPr>
        <w:tc>
          <w:tcPr>
            <w:tcW w:w="10320" w:type="dxa"/>
            <w:gridSpan w:val="9"/>
          </w:tcPr>
          <w:p w:rsidR="00581E5B" w:rsidRPr="009229F7" w:rsidRDefault="00E07CD7" w:rsidP="009229F7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Вторник,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19  </w:t>
            </w:r>
            <w:r w:rsidR="009229F7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595404" w:rsidRPr="00661D3D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720"/>
        </w:trPr>
        <w:tc>
          <w:tcPr>
            <w:tcW w:w="596" w:type="dxa"/>
          </w:tcPr>
          <w:p w:rsidR="00581E5B" w:rsidRPr="00265B09" w:rsidRDefault="00581E5B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</w:tcPr>
          <w:p w:rsidR="00581E5B" w:rsidRPr="00E70556" w:rsidRDefault="00581E5B" w:rsidP="00581E5B">
            <w:pPr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48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 xml:space="preserve">Тема урока 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</w:t>
            </w:r>
            <w:r w:rsidRPr="00E70556">
              <w:rPr>
                <w:b/>
                <w:color w:val="7030A0"/>
                <w:sz w:val="24"/>
                <w:szCs w:val="24"/>
              </w:rPr>
              <w:t>(по учебнику)</w:t>
            </w:r>
          </w:p>
        </w:tc>
        <w:tc>
          <w:tcPr>
            <w:tcW w:w="2616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595404" w:rsidTr="00D00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2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</w:tcPr>
          <w:p w:rsidR="00581E5B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48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слова</w:t>
            </w:r>
          </w:p>
        </w:tc>
        <w:tc>
          <w:tcPr>
            <w:tcW w:w="2616" w:type="dxa"/>
            <w:gridSpan w:val="3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</w:t>
            </w:r>
          </w:p>
        </w:tc>
        <w:tc>
          <w:tcPr>
            <w:tcW w:w="2759" w:type="dxa"/>
          </w:tcPr>
          <w:p w:rsidR="00581E5B" w:rsidRPr="00E70556" w:rsidRDefault="00AA70C4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№293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</w:tcPr>
          <w:p w:rsidR="00581E5B" w:rsidRPr="00E70556" w:rsidRDefault="006C1DD7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48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Нумерация</w:t>
            </w:r>
          </w:p>
        </w:tc>
        <w:tc>
          <w:tcPr>
            <w:tcW w:w="2616" w:type="dxa"/>
            <w:gridSpan w:val="3"/>
          </w:tcPr>
          <w:p w:rsidR="00581E5B" w:rsidRPr="00E70556" w:rsidRDefault="001C1C18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62EC2">
              <w:rPr>
                <w:sz w:val="24"/>
                <w:szCs w:val="24"/>
              </w:rPr>
              <w:t>59</w:t>
            </w:r>
          </w:p>
        </w:tc>
        <w:tc>
          <w:tcPr>
            <w:tcW w:w="2759" w:type="dxa"/>
          </w:tcPr>
          <w:p w:rsidR="00581E5B" w:rsidRPr="00E70556" w:rsidRDefault="00B0302B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 (89)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КТНД</w:t>
            </w:r>
          </w:p>
        </w:tc>
        <w:tc>
          <w:tcPr>
            <w:tcW w:w="2448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2616" w:type="dxa"/>
            <w:gridSpan w:val="3"/>
          </w:tcPr>
          <w:p w:rsidR="00581E5B" w:rsidRPr="00E70556" w:rsidRDefault="006A06BC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</w:t>
            </w:r>
          </w:p>
        </w:tc>
        <w:tc>
          <w:tcPr>
            <w:tcW w:w="2759" w:type="dxa"/>
          </w:tcPr>
          <w:p w:rsidR="00581E5B" w:rsidRPr="00E70556" w:rsidRDefault="00B0302B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</w:tcBorders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закон России и прав человека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</w:tcBorders>
          </w:tcPr>
          <w:p w:rsidR="00581E5B" w:rsidRPr="00E70556" w:rsidRDefault="00AD3910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</w:t>
            </w: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581E5B" w:rsidRPr="00E70556" w:rsidRDefault="00B0302B" w:rsidP="0071438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156-162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44"/>
        </w:trPr>
        <w:tc>
          <w:tcPr>
            <w:tcW w:w="10320" w:type="dxa"/>
            <w:gridSpan w:val="9"/>
          </w:tcPr>
          <w:p w:rsidR="00581E5B" w:rsidRPr="009229F7" w:rsidRDefault="00E07CD7" w:rsidP="009229F7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Среда,</w:t>
            </w:r>
            <w:r w:rsidR="00AA70C4">
              <w:rPr>
                <w:b/>
                <w:color w:val="FF0000"/>
                <w:sz w:val="36"/>
                <w:szCs w:val="36"/>
              </w:rPr>
              <w:t>20</w:t>
            </w:r>
            <w:r w:rsidR="009229F7">
              <w:rPr>
                <w:b/>
                <w:color w:val="FF0000"/>
                <w:sz w:val="36"/>
                <w:szCs w:val="36"/>
              </w:rPr>
              <w:t xml:space="preserve"> мая</w:t>
            </w:r>
          </w:p>
        </w:tc>
      </w:tr>
      <w:tr w:rsidR="0081504C" w:rsidRPr="00265B09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9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№</w:t>
            </w:r>
          </w:p>
        </w:tc>
        <w:tc>
          <w:tcPr>
            <w:tcW w:w="1862" w:type="dxa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68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Тема урока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           </w:t>
            </w:r>
            <w:r w:rsidRPr="00E70556">
              <w:rPr>
                <w:b/>
                <w:color w:val="7030A0"/>
                <w:sz w:val="24"/>
                <w:szCs w:val="24"/>
              </w:rPr>
              <w:t xml:space="preserve"> (по учебнику)</w:t>
            </w:r>
          </w:p>
        </w:tc>
        <w:tc>
          <w:tcPr>
            <w:tcW w:w="2596" w:type="dxa"/>
            <w:gridSpan w:val="2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468" w:type="dxa"/>
            <w:gridSpan w:val="3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</w:t>
            </w:r>
          </w:p>
        </w:tc>
        <w:tc>
          <w:tcPr>
            <w:tcW w:w="2596" w:type="dxa"/>
            <w:gridSpan w:val="2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</w:t>
            </w:r>
          </w:p>
        </w:tc>
        <w:tc>
          <w:tcPr>
            <w:tcW w:w="2759" w:type="dxa"/>
          </w:tcPr>
          <w:p w:rsidR="00581E5B" w:rsidRPr="00E70556" w:rsidRDefault="00B1014A" w:rsidP="00AD39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AA70C4">
              <w:rPr>
                <w:sz w:val="24"/>
                <w:szCs w:val="24"/>
              </w:rPr>
              <w:t>297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68" w:type="dxa"/>
            <w:gridSpan w:val="3"/>
          </w:tcPr>
          <w:p w:rsidR="00581E5B" w:rsidRPr="00E70556" w:rsidRDefault="00B62EC2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Выражения и уравнения</w:t>
            </w:r>
          </w:p>
        </w:tc>
        <w:tc>
          <w:tcPr>
            <w:tcW w:w="2596" w:type="dxa"/>
            <w:gridSpan w:val="2"/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62EC2">
              <w:rPr>
                <w:sz w:val="24"/>
                <w:szCs w:val="24"/>
              </w:rPr>
              <w:t>60</w:t>
            </w:r>
          </w:p>
        </w:tc>
        <w:tc>
          <w:tcPr>
            <w:tcW w:w="2759" w:type="dxa"/>
          </w:tcPr>
          <w:p w:rsidR="00581E5B" w:rsidRPr="00E70556" w:rsidRDefault="00B1014A" w:rsidP="00B62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0302B">
              <w:rPr>
                <w:sz w:val="24"/>
                <w:szCs w:val="24"/>
              </w:rPr>
              <w:t>7 (89)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Этика</w:t>
            </w:r>
          </w:p>
        </w:tc>
        <w:tc>
          <w:tcPr>
            <w:tcW w:w="2468" w:type="dxa"/>
            <w:gridSpan w:val="3"/>
          </w:tcPr>
          <w:p w:rsidR="00581E5B" w:rsidRPr="00E70556" w:rsidRDefault="00B62EC2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 приставкой «СО»</w:t>
            </w:r>
          </w:p>
        </w:tc>
        <w:tc>
          <w:tcPr>
            <w:tcW w:w="2596" w:type="dxa"/>
            <w:gridSpan w:val="2"/>
          </w:tcPr>
          <w:p w:rsidR="00581E5B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</w:t>
            </w:r>
          </w:p>
        </w:tc>
        <w:tc>
          <w:tcPr>
            <w:tcW w:w="2759" w:type="dxa"/>
          </w:tcPr>
          <w:p w:rsidR="00581E5B" w:rsidRPr="00E70556" w:rsidRDefault="00B62EC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Технология</w:t>
            </w:r>
          </w:p>
        </w:tc>
        <w:tc>
          <w:tcPr>
            <w:tcW w:w="2468" w:type="dxa"/>
            <w:gridSpan w:val="3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тема</w:t>
            </w:r>
          </w:p>
        </w:tc>
        <w:tc>
          <w:tcPr>
            <w:tcW w:w="2596" w:type="dxa"/>
            <w:gridSpan w:val="2"/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2759" w:type="dxa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</w:tbl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0E0BFF" w:rsidRPr="0071438A" w:rsidRDefault="000E0BFF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661D3D" w:rsidRDefault="00661D3D" w:rsidP="00661D3D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lastRenderedPageBreak/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601" w:type="dxa"/>
        <w:tblLook w:val="04A0"/>
      </w:tblPr>
      <w:tblGrid>
        <w:gridCol w:w="596"/>
        <w:gridCol w:w="38"/>
        <w:gridCol w:w="1887"/>
        <w:gridCol w:w="76"/>
        <w:gridCol w:w="2335"/>
        <w:gridCol w:w="41"/>
        <w:gridCol w:w="20"/>
        <w:gridCol w:w="2555"/>
        <w:gridCol w:w="18"/>
        <w:gridCol w:w="2754"/>
        <w:gridCol w:w="6"/>
      </w:tblGrid>
      <w:tr w:rsidR="00661D3D" w:rsidTr="007B0E42">
        <w:trPr>
          <w:trHeight w:val="421"/>
        </w:trPr>
        <w:tc>
          <w:tcPr>
            <w:tcW w:w="10326" w:type="dxa"/>
            <w:gridSpan w:val="11"/>
            <w:tcBorders>
              <w:right w:val="single" w:sz="4" w:space="0" w:color="auto"/>
            </w:tcBorders>
          </w:tcPr>
          <w:p w:rsidR="00661D3D" w:rsidRPr="009229F7" w:rsidRDefault="00E07CD7" w:rsidP="009229F7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Четверг,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21  </w:t>
            </w:r>
            <w:r w:rsidR="009229F7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265B09" w:rsidTr="00CE4E63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20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265B09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</w:t>
            </w:r>
            <w:r w:rsidR="008173E2">
              <w:rPr>
                <w:b/>
                <w:color w:val="7030A0"/>
                <w:sz w:val="32"/>
                <w:szCs w:val="32"/>
              </w:rPr>
              <w:t>)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A6182B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B62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AA70C4">
              <w:rPr>
                <w:sz w:val="24"/>
                <w:szCs w:val="24"/>
              </w:rPr>
              <w:t>303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С.Лагерлеф «В </w:t>
            </w:r>
            <w:proofErr w:type="spellStart"/>
            <w:r>
              <w:rPr>
                <w:sz w:val="24"/>
                <w:szCs w:val="24"/>
              </w:rPr>
              <w:t>Назарете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40224D" w:rsidP="00965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</w:t>
            </w:r>
            <w:r w:rsidR="00B62EC2">
              <w:rPr>
                <w:sz w:val="24"/>
                <w:szCs w:val="24"/>
              </w:rPr>
              <w:t>5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Пересказ </w:t>
            </w:r>
          </w:p>
        </w:tc>
      </w:tr>
      <w:tr w:rsidR="00265B09" w:rsidTr="00CE4E63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Родной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Такрарлав</w:t>
            </w:r>
            <w:proofErr w:type="spellEnd"/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6A06BC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237ED2" w:rsidRDefault="00B62EC2" w:rsidP="00237E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</w:p>
        </w:tc>
      </w:tr>
      <w:tr w:rsidR="00265B09" w:rsidTr="00CE4E63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81504C" w:rsidP="007B0E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</w:tr>
      <w:tr w:rsidR="00661D3D" w:rsidTr="007B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</w:tcPr>
          <w:p w:rsidR="00661D3D" w:rsidRPr="00D00320" w:rsidRDefault="000E0BFF" w:rsidP="00D00320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Пятница,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22 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 xml:space="preserve"> </w:t>
            </w:r>
            <w:r w:rsidR="00D00320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265B09" w:rsidRPr="00661D3D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802"/>
        </w:trPr>
        <w:tc>
          <w:tcPr>
            <w:tcW w:w="596" w:type="dxa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925" w:type="dxa"/>
            <w:gridSpan w:val="2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52" w:type="dxa"/>
            <w:gridSpan w:val="3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93" w:type="dxa"/>
            <w:gridSpan w:val="3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52" w:type="dxa"/>
            <w:gridSpan w:val="3"/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</w:t>
            </w:r>
          </w:p>
        </w:tc>
        <w:tc>
          <w:tcPr>
            <w:tcW w:w="2593" w:type="dxa"/>
            <w:gridSpan w:val="3"/>
          </w:tcPr>
          <w:p w:rsidR="00661D3D" w:rsidRPr="00595404" w:rsidRDefault="006A06BC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54" w:type="dxa"/>
          </w:tcPr>
          <w:p w:rsidR="00661D3D" w:rsidRPr="00595404" w:rsidRDefault="00AA70C4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52" w:type="dxa"/>
            <w:gridSpan w:val="3"/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вычитание.</w:t>
            </w:r>
          </w:p>
        </w:tc>
        <w:tc>
          <w:tcPr>
            <w:tcW w:w="2593" w:type="dxa"/>
            <w:gridSpan w:val="3"/>
          </w:tcPr>
          <w:p w:rsidR="00661D3D" w:rsidRPr="00595404" w:rsidRDefault="0040224D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4" w:type="dxa"/>
          </w:tcPr>
          <w:p w:rsidR="00661D3D" w:rsidRPr="00595404" w:rsidRDefault="00B0302B" w:rsidP="00B62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(91)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52" w:type="dxa"/>
            <w:gridSpan w:val="3"/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Мы-граждане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России</w:t>
            </w:r>
          </w:p>
        </w:tc>
        <w:tc>
          <w:tcPr>
            <w:tcW w:w="2593" w:type="dxa"/>
            <w:gridSpan w:val="3"/>
          </w:tcPr>
          <w:p w:rsidR="00661D3D" w:rsidRPr="00237ED2" w:rsidRDefault="0040224D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</w:t>
            </w:r>
          </w:p>
        </w:tc>
        <w:tc>
          <w:tcPr>
            <w:tcW w:w="2754" w:type="dxa"/>
          </w:tcPr>
          <w:p w:rsidR="00661D3D" w:rsidRPr="00237ED2" w:rsidRDefault="00237ED2" w:rsidP="00B0302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B0302B">
              <w:rPr>
                <w:sz w:val="24"/>
                <w:szCs w:val="24"/>
              </w:rPr>
              <w:t>164-167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ИЗО</w:t>
            </w:r>
          </w:p>
        </w:tc>
        <w:tc>
          <w:tcPr>
            <w:tcW w:w="2452" w:type="dxa"/>
            <w:gridSpan w:val="3"/>
            <w:tcBorders>
              <w:bottom w:val="single" w:sz="4" w:space="0" w:color="auto"/>
            </w:tcBorders>
          </w:tcPr>
          <w:p w:rsidR="00661D3D" w:rsidRPr="00237ED2" w:rsidRDefault="00237ED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тема</w:t>
            </w: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</w:tcPr>
          <w:p w:rsidR="00661D3D" w:rsidRPr="00595404" w:rsidRDefault="009655D3" w:rsidP="009655D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61D3D" w:rsidRPr="00595404" w:rsidRDefault="00237ED2" w:rsidP="001C1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  <w:tr w:rsidR="00661D3D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  <w:tcBorders>
              <w:left w:val="nil"/>
              <w:right w:val="nil"/>
            </w:tcBorders>
          </w:tcPr>
          <w:p w:rsidR="00265B09" w:rsidRDefault="00265B09" w:rsidP="00265B09">
            <w:pPr>
              <w:rPr>
                <w:b/>
                <w:color w:val="FF0000"/>
                <w:sz w:val="36"/>
                <w:szCs w:val="36"/>
              </w:rPr>
            </w:pPr>
          </w:p>
          <w:p w:rsidR="00CE4E63" w:rsidRPr="00D00320" w:rsidRDefault="000E0BFF" w:rsidP="00D00320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Суббота,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23 </w:t>
            </w:r>
            <w:r w:rsidR="00D00320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8173E2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905"/>
        </w:trPr>
        <w:tc>
          <w:tcPr>
            <w:tcW w:w="634" w:type="dxa"/>
            <w:gridSpan w:val="2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887" w:type="dxa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72" w:type="dxa"/>
            <w:gridSpan w:val="4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8173E2">
              <w:rPr>
                <w:b/>
                <w:color w:val="7030A0"/>
                <w:sz w:val="32"/>
                <w:szCs w:val="32"/>
              </w:rPr>
              <w:t xml:space="preserve">  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73" w:type="dxa"/>
            <w:gridSpan w:val="2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«Ты любишь летний лагерь»</w:t>
            </w:r>
          </w:p>
        </w:tc>
        <w:tc>
          <w:tcPr>
            <w:tcW w:w="2573" w:type="dxa"/>
            <w:gridSpan w:val="2"/>
          </w:tcPr>
          <w:p w:rsidR="00661D3D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</w:t>
            </w:r>
          </w:p>
        </w:tc>
        <w:tc>
          <w:tcPr>
            <w:tcW w:w="2754" w:type="dxa"/>
          </w:tcPr>
          <w:p w:rsidR="00661D3D" w:rsidRPr="00595404" w:rsidRDefault="003D6072" w:rsidP="00B03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0302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B0302B">
              <w:rPr>
                <w:sz w:val="24"/>
                <w:szCs w:val="24"/>
              </w:rPr>
              <w:t xml:space="preserve"> 1 с 64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2573" w:type="dxa"/>
            <w:gridSpan w:val="2"/>
          </w:tcPr>
          <w:p w:rsidR="00661D3D" w:rsidRPr="00595404" w:rsidRDefault="0040224D" w:rsidP="008456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4" w:type="dxa"/>
          </w:tcPr>
          <w:p w:rsidR="00661D3D" w:rsidRPr="00595404" w:rsidRDefault="00B0302B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по теме «Литература зарубежных стран»</w:t>
            </w:r>
          </w:p>
        </w:tc>
        <w:tc>
          <w:tcPr>
            <w:tcW w:w="2573" w:type="dxa"/>
            <w:gridSpan w:val="2"/>
          </w:tcPr>
          <w:p w:rsidR="00661D3D" w:rsidRPr="00595404" w:rsidRDefault="0040224D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2754" w:type="dxa"/>
          </w:tcPr>
          <w:p w:rsidR="00661D3D" w:rsidRPr="00595404" w:rsidRDefault="00B0302B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Такрарлав</w:t>
            </w:r>
            <w:proofErr w:type="spellEnd"/>
          </w:p>
        </w:tc>
        <w:tc>
          <w:tcPr>
            <w:tcW w:w="2573" w:type="dxa"/>
            <w:gridSpan w:val="2"/>
          </w:tcPr>
          <w:p w:rsidR="00661D3D" w:rsidRPr="00595404" w:rsidRDefault="0081504C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</w:t>
            </w:r>
          </w:p>
        </w:tc>
        <w:tc>
          <w:tcPr>
            <w:tcW w:w="2754" w:type="dxa"/>
          </w:tcPr>
          <w:p w:rsidR="00661D3D" w:rsidRPr="00237ED2" w:rsidRDefault="00B0302B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</w:tc>
      </w:tr>
    </w:tbl>
    <w:p w:rsidR="00703BBA" w:rsidRPr="009E332E" w:rsidRDefault="00703BBA" w:rsidP="00845605">
      <w:pPr>
        <w:rPr>
          <w:sz w:val="36"/>
          <w:szCs w:val="36"/>
        </w:rPr>
      </w:pPr>
    </w:p>
    <w:sectPr w:rsidR="00703BBA" w:rsidRPr="009E332E" w:rsidSect="00265B09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9E332E"/>
    <w:rsid w:val="0006553A"/>
    <w:rsid w:val="000D2024"/>
    <w:rsid w:val="000E0BFF"/>
    <w:rsid w:val="001C1C18"/>
    <w:rsid w:val="001F3277"/>
    <w:rsid w:val="0021655A"/>
    <w:rsid w:val="00237ED2"/>
    <w:rsid w:val="00265B09"/>
    <w:rsid w:val="002B55B5"/>
    <w:rsid w:val="003A3A0D"/>
    <w:rsid w:val="003D6072"/>
    <w:rsid w:val="003E177B"/>
    <w:rsid w:val="0040224D"/>
    <w:rsid w:val="00472969"/>
    <w:rsid w:val="0053114F"/>
    <w:rsid w:val="00581E5B"/>
    <w:rsid w:val="00595404"/>
    <w:rsid w:val="005A0BC3"/>
    <w:rsid w:val="005C115A"/>
    <w:rsid w:val="00655EAC"/>
    <w:rsid w:val="00661D3D"/>
    <w:rsid w:val="006A06BC"/>
    <w:rsid w:val="006A44D5"/>
    <w:rsid w:val="006C1DD7"/>
    <w:rsid w:val="00703BBA"/>
    <w:rsid w:val="0071438A"/>
    <w:rsid w:val="007B0309"/>
    <w:rsid w:val="007E3F1A"/>
    <w:rsid w:val="0081504C"/>
    <w:rsid w:val="008173E2"/>
    <w:rsid w:val="00845605"/>
    <w:rsid w:val="008A75C2"/>
    <w:rsid w:val="008B5DE0"/>
    <w:rsid w:val="009229F7"/>
    <w:rsid w:val="009655D3"/>
    <w:rsid w:val="009E332E"/>
    <w:rsid w:val="00A538FE"/>
    <w:rsid w:val="00A6182B"/>
    <w:rsid w:val="00A927E9"/>
    <w:rsid w:val="00AA70C4"/>
    <w:rsid w:val="00AD3910"/>
    <w:rsid w:val="00AD7BCA"/>
    <w:rsid w:val="00AF3201"/>
    <w:rsid w:val="00B0302B"/>
    <w:rsid w:val="00B1014A"/>
    <w:rsid w:val="00B36FA4"/>
    <w:rsid w:val="00B51FE8"/>
    <w:rsid w:val="00B577E5"/>
    <w:rsid w:val="00B62EC2"/>
    <w:rsid w:val="00BA1AD4"/>
    <w:rsid w:val="00BB72DF"/>
    <w:rsid w:val="00BE2C31"/>
    <w:rsid w:val="00C15FAC"/>
    <w:rsid w:val="00C37D14"/>
    <w:rsid w:val="00C701E5"/>
    <w:rsid w:val="00CE4E63"/>
    <w:rsid w:val="00D00320"/>
    <w:rsid w:val="00D10BF9"/>
    <w:rsid w:val="00D24317"/>
    <w:rsid w:val="00D45364"/>
    <w:rsid w:val="00D4600D"/>
    <w:rsid w:val="00E07CD7"/>
    <w:rsid w:val="00E70556"/>
    <w:rsid w:val="00E82709"/>
    <w:rsid w:val="00ED365F"/>
    <w:rsid w:val="00EE4996"/>
    <w:rsid w:val="00F30A66"/>
    <w:rsid w:val="00F41EE3"/>
    <w:rsid w:val="00F7602D"/>
    <w:rsid w:val="00FA0325"/>
    <w:rsid w:val="00FD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Lider</cp:lastModifiedBy>
  <cp:revision>2</cp:revision>
  <cp:lastPrinted>2020-04-05T06:55:00Z</cp:lastPrinted>
  <dcterms:created xsi:type="dcterms:W3CDTF">2020-05-19T14:00:00Z</dcterms:created>
  <dcterms:modified xsi:type="dcterms:W3CDTF">2020-05-19T14:00:00Z</dcterms:modified>
</cp:coreProperties>
</file>