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31"/>
        <w:tblW w:w="11447" w:type="dxa"/>
        <w:tblLook w:val="04A0"/>
      </w:tblPr>
      <w:tblGrid>
        <w:gridCol w:w="480"/>
        <w:gridCol w:w="1329"/>
        <w:gridCol w:w="4678"/>
        <w:gridCol w:w="1417"/>
        <w:gridCol w:w="3543"/>
      </w:tblGrid>
      <w:tr w:rsidR="00D44327" w:rsidRPr="009E64EB" w:rsidTr="001A49C9">
        <w:trPr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</w:rPr>
            </w:pPr>
            <w:bookmarkStart w:id="0" w:name="_GoBack"/>
            <w:bookmarkEnd w:id="0"/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 </w:t>
            </w:r>
            <w:r w:rsidR="0036647F" w:rsidRPr="00BF2E43">
              <w:rPr>
                <w:rFonts w:ascii="Time Roman" w:hAnsi="Time Roman"/>
                <w:b/>
                <w:sz w:val="28"/>
              </w:rPr>
              <w:t>П</w:t>
            </w:r>
            <w:r w:rsidR="00BF2E43" w:rsidRPr="00BF2E43">
              <w:rPr>
                <w:rFonts w:ascii="Time Roman" w:hAnsi="Time Roman"/>
                <w:b/>
                <w:sz w:val="28"/>
              </w:rPr>
              <w:t>онедельник, 27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rPr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1A49C9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    </w:t>
            </w:r>
            <w:r w:rsidR="0036647F" w:rsidRPr="006D29CB">
              <w:rPr>
                <w:rFonts w:ascii="Times New Roman" w:hAnsi="Times New Roman"/>
                <w:sz w:val="24"/>
              </w:rPr>
              <w:t>Упр.</w:t>
            </w:r>
            <w:r w:rsidR="003460AC" w:rsidRPr="006D29CB">
              <w:rPr>
                <w:rFonts w:ascii="Times New Roman" w:hAnsi="Times New Roman"/>
                <w:sz w:val="24"/>
              </w:rPr>
              <w:t>639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Гай Юлий Цезарь.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BF2E43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1A49C9" w:rsidRPr="006D29CB">
              <w:rPr>
                <w:rFonts w:ascii="Times New Roman" w:hAnsi="Times New Roman"/>
                <w:sz w:val="24"/>
              </w:rPr>
              <w:t xml:space="preserve"> 52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Повторение.П</w:t>
            </w:r>
            <w:r w:rsidR="006D29CB" w:rsidRPr="006D29CB">
              <w:rPr>
                <w:rFonts w:ascii="Times New Roman" w:hAnsi="Times New Roman"/>
                <w:sz w:val="26"/>
                <w:szCs w:val="26"/>
              </w:rPr>
              <w:t>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№ </w:t>
            </w:r>
            <w:r w:rsidR="006D29CB" w:rsidRPr="006D29CB">
              <w:rPr>
                <w:rFonts w:ascii="Times New Roman" w:hAnsi="Times New Roman"/>
                <w:sz w:val="24"/>
              </w:rPr>
              <w:t>1569,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1592, № 1586</w:t>
            </w:r>
          </w:p>
        </w:tc>
      </w:tr>
      <w:tr w:rsidR="00D44327" w:rsidRPr="009E64EB" w:rsidTr="001A49C9">
        <w:trPr>
          <w:trHeight w:val="336"/>
        </w:trPr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color w:val="C00000"/>
                <w:sz w:val="26"/>
                <w:szCs w:val="26"/>
              </w:rPr>
              <w:t>Контрольная работа по произведениям С.Маршака, А.Платонова, К.Паустовского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460AC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</w:p>
        </w:tc>
      </w:tr>
      <w:tr w:rsidR="00D44327" w:rsidRPr="009E64EB" w:rsidTr="001A49C9">
        <w:trPr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BF2E43">
              <w:rPr>
                <w:rFonts w:ascii="Time Roman" w:hAnsi="Time Roman"/>
                <w:b/>
                <w:sz w:val="28"/>
              </w:rPr>
              <w:t>Вторник,28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Номер урока 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Биол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Как человек появился на Земле.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C501E5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C501E5" w:rsidRPr="006D29CB">
              <w:rPr>
                <w:rFonts w:ascii="Times New Roman" w:hAnsi="Times New Roman"/>
                <w:sz w:val="24"/>
              </w:rPr>
              <w:t>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Упр </w:t>
            </w:r>
            <w:r w:rsidR="003460AC" w:rsidRPr="006D29CB">
              <w:rPr>
                <w:rFonts w:ascii="Times New Roman" w:hAnsi="Times New Roman"/>
                <w:sz w:val="24"/>
              </w:rPr>
              <w:t>645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Угол.Прямой и развёрнутый угол.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</w:t>
            </w:r>
            <w:r w:rsidR="0036647F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Вопросы на стр.245</w:t>
            </w:r>
          </w:p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1615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>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 </w:t>
            </w:r>
            <w:r w:rsidR="006D29CB" w:rsidRPr="006D29CB">
              <w:rPr>
                <w:rFonts w:ascii="Times New Roman" w:hAnsi="Times New Roman"/>
                <w:sz w:val="24"/>
              </w:rPr>
              <w:t>1627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Приготовление салатов и винегретов из варёных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Рецепты.</w:t>
            </w:r>
          </w:p>
        </w:tc>
      </w:tr>
      <w:tr w:rsidR="00D44327" w:rsidRPr="009E64EB" w:rsidTr="001A49C9">
        <w:trPr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Среда,29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6D29CB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>112</w:t>
            </w:r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>Упр.</w:t>
            </w:r>
            <w:r w:rsidR="00C501E5" w:rsidRPr="006D29CB">
              <w:rPr>
                <w:rFonts w:ascii="Times New Roman" w:hAnsi="Times New Roman"/>
                <w:sz w:val="24"/>
              </w:rPr>
              <w:t>647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Четрёжный треугольник.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1637(1)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1621, №1636(1)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b/>
                <w:sz w:val="26"/>
                <w:szCs w:val="26"/>
              </w:rPr>
              <w:t xml:space="preserve">В.П.Астафьев </w:t>
            </w:r>
            <w:r w:rsidRPr="006D29CB">
              <w:rPr>
                <w:rFonts w:ascii="Georgia" w:hAnsi="Georgia"/>
                <w:sz w:val="26"/>
                <w:szCs w:val="26"/>
              </w:rPr>
              <w:t xml:space="preserve"> «Васюткино озеро» 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EA2370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Стр.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123-152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Сёзлени сатырдан сатыргъа гёчюрюв къайдалар.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6D29CB" w:rsidRPr="006D29CB">
              <w:rPr>
                <w:rFonts w:ascii="Times New Roman" w:hAnsi="Times New Roman"/>
                <w:sz w:val="24"/>
              </w:rPr>
              <w:t>51</w:t>
            </w:r>
            <w:r w:rsidR="0033130C">
              <w:rPr>
                <w:rFonts w:ascii="Times New Roman" w:hAnsi="Times New Roman"/>
                <w:sz w:val="24"/>
              </w:rPr>
              <w:t xml:space="preserve">   </w:t>
            </w:r>
            <w:r w:rsidR="00EA2370" w:rsidRPr="006D29CB">
              <w:rPr>
                <w:rFonts w:ascii="Times New Roman" w:hAnsi="Times New Roman"/>
                <w:sz w:val="24"/>
              </w:rPr>
              <w:t xml:space="preserve">Тапшурув </w:t>
            </w:r>
            <w:r w:rsidR="006D29CB" w:rsidRPr="006D29CB">
              <w:rPr>
                <w:rFonts w:ascii="Times New Roman" w:hAnsi="Times New Roman"/>
                <w:sz w:val="24"/>
              </w:rPr>
              <w:t>335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Упр.2 стр.135</w:t>
            </w:r>
          </w:p>
        </w:tc>
      </w:tr>
      <w:tr w:rsidR="00D44327" w:rsidRPr="009E64EB" w:rsidTr="001A49C9"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32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Четверг,30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rPr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1A49C9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Современн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ое повседневное и выставочное декоративное искусство.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Витраж.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Рисунок для витража.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Измерение углов транспортиром.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Вопросы стр.251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,     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1649, №1654, №1655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изученных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C501E5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C501E5"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 1</w:t>
            </w:r>
            <w:r w:rsidR="00C501E5" w:rsidRPr="006D29CB">
              <w:rPr>
                <w:rFonts w:ascii="Times New Roman" w:hAnsi="Times New Roman"/>
                <w:sz w:val="24"/>
              </w:rPr>
              <w:t>12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6647F" w:rsidRPr="006D29CB">
              <w:rPr>
                <w:rFonts w:ascii="Times New Roman" w:hAnsi="Times New Roman"/>
                <w:sz w:val="24"/>
              </w:rPr>
              <w:t>Упр.</w:t>
            </w:r>
            <w:r w:rsidR="00C501E5" w:rsidRPr="006D29CB">
              <w:rPr>
                <w:rFonts w:ascii="Times New Roman" w:hAnsi="Times New Roman"/>
                <w:sz w:val="24"/>
              </w:rPr>
              <w:t>649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Гражданин России.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Знать права гражданина России.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A49C9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  <w:r w:rsidR="0016205E" w:rsidRPr="006D29C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1A49C9" w:rsidRDefault="001A49C9" w:rsidP="00686F16"/>
    <w:p w:rsidR="00D44327" w:rsidRPr="008B57CB" w:rsidRDefault="00255598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.1pt;margin-top:3.65pt;width:545.25pt;height:19.5pt;z-index:251658240" fillcolor="red" strokecolor="#c00000">
            <v:shadow color="#868686"/>
            <v:textpath style="font-family:&quot;Comic Sans MS&quot;;v-text-kern:t" trim="t" fitpath="t" string="Дневник для 5 б класса МБОУ «Казмааульская СОШ» с 27.04 по 30.04 2020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3627E"/>
    <w:rsid w:val="0016205E"/>
    <w:rsid w:val="001747FD"/>
    <w:rsid w:val="001A49C9"/>
    <w:rsid w:val="001D6DB0"/>
    <w:rsid w:val="00255598"/>
    <w:rsid w:val="002D2C8D"/>
    <w:rsid w:val="0033130C"/>
    <w:rsid w:val="003460AC"/>
    <w:rsid w:val="00353601"/>
    <w:rsid w:val="0036647F"/>
    <w:rsid w:val="003D56DA"/>
    <w:rsid w:val="003F155F"/>
    <w:rsid w:val="004B6818"/>
    <w:rsid w:val="004E2698"/>
    <w:rsid w:val="00522460"/>
    <w:rsid w:val="005D2073"/>
    <w:rsid w:val="00601ACE"/>
    <w:rsid w:val="00616234"/>
    <w:rsid w:val="00686F16"/>
    <w:rsid w:val="00696EEB"/>
    <w:rsid w:val="006D29CB"/>
    <w:rsid w:val="008B57CB"/>
    <w:rsid w:val="009005C9"/>
    <w:rsid w:val="009E64EB"/>
    <w:rsid w:val="00A72D4E"/>
    <w:rsid w:val="00A87D33"/>
    <w:rsid w:val="00A92063"/>
    <w:rsid w:val="00AE669A"/>
    <w:rsid w:val="00AF3F9D"/>
    <w:rsid w:val="00B25FB9"/>
    <w:rsid w:val="00B5417B"/>
    <w:rsid w:val="00BD345B"/>
    <w:rsid w:val="00BF2E43"/>
    <w:rsid w:val="00C501E5"/>
    <w:rsid w:val="00CF16C3"/>
    <w:rsid w:val="00D00039"/>
    <w:rsid w:val="00D1734B"/>
    <w:rsid w:val="00D44327"/>
    <w:rsid w:val="00EA2370"/>
    <w:rsid w:val="00EC5F59"/>
    <w:rsid w:val="00F3731E"/>
    <w:rsid w:val="00F7750C"/>
    <w:rsid w:val="00FC434A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6595E-A9B4-4711-AA10-8C9F41F4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3</cp:revision>
  <cp:lastPrinted>2020-04-05T08:54:00Z</cp:lastPrinted>
  <dcterms:created xsi:type="dcterms:W3CDTF">2020-04-26T08:01:00Z</dcterms:created>
  <dcterms:modified xsi:type="dcterms:W3CDTF">2020-05-19T12:09:00Z</dcterms:modified>
</cp:coreProperties>
</file>