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EB" w:rsidRPr="00B155EB" w:rsidRDefault="00B155EB">
      <w:pPr>
        <w:rPr>
          <w:rFonts w:ascii="Times New Roman" w:hAnsi="Times New Roman" w:cs="Times New Roman"/>
          <w:b/>
          <w:color w:val="484C51"/>
          <w:sz w:val="28"/>
          <w:szCs w:val="18"/>
          <w:u w:val="single"/>
        </w:rPr>
      </w:pPr>
      <w:r w:rsidRPr="00B155EB">
        <w:rPr>
          <w:rFonts w:ascii="Times New Roman" w:hAnsi="Times New Roman" w:cs="Times New Roman"/>
          <w:b/>
          <w:color w:val="484C51"/>
          <w:sz w:val="28"/>
          <w:szCs w:val="18"/>
          <w:u w:val="single"/>
        </w:rPr>
        <w:t>Условия приема в Группу кратковременного пребывания.</w:t>
      </w:r>
    </w:p>
    <w:p w:rsidR="00B155EB" w:rsidRPr="00B155EB" w:rsidRDefault="00B155EB">
      <w:pPr>
        <w:rPr>
          <w:rFonts w:ascii="Times New Roman" w:hAnsi="Times New Roman" w:cs="Times New Roman"/>
          <w:b/>
          <w:color w:val="484C51"/>
          <w:szCs w:val="18"/>
          <w:u w:val="single"/>
        </w:rPr>
      </w:pPr>
    </w:p>
    <w:p w:rsidR="00B155EB" w:rsidRPr="00B155EB" w:rsidRDefault="00B155EB">
      <w:pPr>
        <w:rPr>
          <w:rFonts w:ascii="Times New Roman" w:hAnsi="Times New Roman" w:cs="Times New Roman"/>
          <w:b/>
          <w:color w:val="484C51"/>
          <w:sz w:val="24"/>
          <w:szCs w:val="18"/>
        </w:rPr>
      </w:pPr>
      <w:r w:rsidRPr="00B155EB">
        <w:rPr>
          <w:rFonts w:ascii="Times New Roman" w:hAnsi="Times New Roman" w:cs="Times New Roman"/>
          <w:b/>
          <w:color w:val="484C51"/>
          <w:sz w:val="24"/>
          <w:szCs w:val="18"/>
        </w:rPr>
        <w:t xml:space="preserve"> Законные представители ребенка могут:</w:t>
      </w:r>
    </w:p>
    <w:p w:rsidR="00B155EB" w:rsidRPr="00B155EB" w:rsidRDefault="00B155EB">
      <w:pPr>
        <w:rPr>
          <w:rFonts w:ascii="Times New Roman" w:hAnsi="Times New Roman" w:cs="Times New Roman"/>
          <w:b/>
          <w:color w:val="484C51"/>
          <w:sz w:val="24"/>
          <w:szCs w:val="18"/>
        </w:rPr>
      </w:pPr>
      <w:r w:rsidRPr="00B155EB">
        <w:rPr>
          <w:rFonts w:ascii="Times New Roman" w:hAnsi="Times New Roman" w:cs="Times New Roman"/>
          <w:b/>
          <w:color w:val="484C51"/>
          <w:sz w:val="24"/>
          <w:szCs w:val="18"/>
        </w:rPr>
        <w:t xml:space="preserve">подать заявление о принятии в ГКП и подтвердить указанную в заявлении информацию; </w:t>
      </w:r>
    </w:p>
    <w:p w:rsidR="00B155EB" w:rsidRPr="00B155EB" w:rsidRDefault="00B155EB">
      <w:pPr>
        <w:rPr>
          <w:rFonts w:ascii="Times New Roman" w:hAnsi="Times New Roman" w:cs="Times New Roman"/>
          <w:b/>
          <w:color w:val="484C51"/>
          <w:sz w:val="24"/>
          <w:szCs w:val="18"/>
        </w:rPr>
      </w:pPr>
      <w:r w:rsidRPr="00B155EB">
        <w:rPr>
          <w:rFonts w:ascii="Times New Roman" w:hAnsi="Times New Roman" w:cs="Times New Roman"/>
          <w:b/>
          <w:color w:val="484C51"/>
          <w:sz w:val="24"/>
          <w:szCs w:val="18"/>
        </w:rPr>
        <w:t>проверить очередность;</w:t>
      </w:r>
    </w:p>
    <w:p w:rsidR="00B155EB" w:rsidRPr="00B155EB" w:rsidRDefault="00B155EB">
      <w:pPr>
        <w:rPr>
          <w:rFonts w:ascii="Times New Roman" w:hAnsi="Times New Roman" w:cs="Times New Roman"/>
          <w:b/>
          <w:color w:val="484C51"/>
          <w:sz w:val="24"/>
          <w:szCs w:val="18"/>
        </w:rPr>
      </w:pPr>
      <w:r w:rsidRPr="00B155EB">
        <w:rPr>
          <w:rFonts w:ascii="Times New Roman" w:hAnsi="Times New Roman" w:cs="Times New Roman"/>
          <w:b/>
          <w:color w:val="484C51"/>
          <w:sz w:val="24"/>
          <w:szCs w:val="18"/>
        </w:rPr>
        <w:t xml:space="preserve"> внести необходимые изменения в заявление; </w:t>
      </w:r>
    </w:p>
    <w:p w:rsidR="00B155EB" w:rsidRPr="00B155EB" w:rsidRDefault="00B155EB">
      <w:pPr>
        <w:rPr>
          <w:rFonts w:ascii="Times New Roman" w:hAnsi="Times New Roman" w:cs="Times New Roman"/>
          <w:b/>
          <w:color w:val="484C51"/>
          <w:sz w:val="24"/>
          <w:szCs w:val="18"/>
        </w:rPr>
      </w:pPr>
      <w:r w:rsidRPr="00B155EB">
        <w:rPr>
          <w:rFonts w:ascii="Times New Roman" w:hAnsi="Times New Roman" w:cs="Times New Roman"/>
          <w:b/>
          <w:color w:val="484C51"/>
          <w:sz w:val="24"/>
          <w:szCs w:val="18"/>
        </w:rPr>
        <w:t>получить консультацию о правилах записи детей в ГКП.</w:t>
      </w:r>
    </w:p>
    <w:p w:rsidR="00B155EB" w:rsidRPr="00B155EB" w:rsidRDefault="00B155EB">
      <w:pPr>
        <w:rPr>
          <w:rFonts w:ascii="Times New Roman" w:hAnsi="Times New Roman" w:cs="Times New Roman"/>
          <w:b/>
          <w:color w:val="484C51"/>
          <w:sz w:val="24"/>
          <w:szCs w:val="18"/>
        </w:rPr>
      </w:pPr>
      <w:r w:rsidRPr="00B155EB">
        <w:rPr>
          <w:rFonts w:ascii="Times New Roman" w:hAnsi="Times New Roman" w:cs="Times New Roman"/>
          <w:b/>
          <w:color w:val="484C51"/>
          <w:sz w:val="24"/>
          <w:szCs w:val="18"/>
        </w:rPr>
        <w:t xml:space="preserve">Необходимые документы при обращении (оригиналы): </w:t>
      </w:r>
    </w:p>
    <w:p w:rsidR="00B155EB" w:rsidRPr="00B155EB" w:rsidRDefault="00B155EB">
      <w:pPr>
        <w:rPr>
          <w:rFonts w:ascii="Times New Roman" w:hAnsi="Times New Roman" w:cs="Times New Roman"/>
          <w:b/>
          <w:color w:val="484C51"/>
          <w:sz w:val="24"/>
          <w:szCs w:val="18"/>
        </w:rPr>
      </w:pPr>
      <w:r w:rsidRPr="00B155EB">
        <w:rPr>
          <w:rFonts w:ascii="Times New Roman" w:hAnsi="Times New Roman" w:cs="Times New Roman"/>
          <w:b/>
          <w:color w:val="484C51"/>
          <w:sz w:val="24"/>
          <w:szCs w:val="18"/>
        </w:rPr>
        <w:t xml:space="preserve">паспорт родителей  (законных представителей); </w:t>
      </w:r>
    </w:p>
    <w:p w:rsidR="00B155EB" w:rsidRPr="00B155EB" w:rsidRDefault="00B155EB">
      <w:pPr>
        <w:rPr>
          <w:rFonts w:ascii="Times New Roman" w:hAnsi="Times New Roman" w:cs="Times New Roman"/>
          <w:b/>
          <w:color w:val="484C51"/>
          <w:sz w:val="24"/>
          <w:szCs w:val="18"/>
        </w:rPr>
      </w:pPr>
      <w:r w:rsidRPr="00B155EB">
        <w:rPr>
          <w:rFonts w:ascii="Times New Roman" w:hAnsi="Times New Roman" w:cs="Times New Roman"/>
          <w:b/>
          <w:color w:val="484C51"/>
          <w:sz w:val="24"/>
          <w:szCs w:val="18"/>
        </w:rPr>
        <w:t>свидетельство о рождении ребенка;</w:t>
      </w:r>
    </w:p>
    <w:p w:rsidR="00B155EB" w:rsidRPr="00B155EB" w:rsidRDefault="00B155EB">
      <w:pPr>
        <w:rPr>
          <w:rFonts w:ascii="Times New Roman" w:hAnsi="Times New Roman" w:cs="Times New Roman"/>
          <w:b/>
          <w:color w:val="484C51"/>
          <w:sz w:val="24"/>
          <w:szCs w:val="18"/>
        </w:rPr>
      </w:pPr>
      <w:r w:rsidRPr="00B155EB">
        <w:rPr>
          <w:rFonts w:ascii="Times New Roman" w:hAnsi="Times New Roman" w:cs="Times New Roman"/>
          <w:b/>
          <w:color w:val="484C51"/>
          <w:sz w:val="24"/>
          <w:szCs w:val="18"/>
        </w:rPr>
        <w:t xml:space="preserve"> документ, подтверждающий регистрацию ребенка на территории с. </w:t>
      </w:r>
      <w:proofErr w:type="spellStart"/>
      <w:r w:rsidRPr="00B155EB">
        <w:rPr>
          <w:rFonts w:ascii="Times New Roman" w:hAnsi="Times New Roman" w:cs="Times New Roman"/>
          <w:b/>
          <w:color w:val="484C51"/>
          <w:sz w:val="24"/>
          <w:szCs w:val="18"/>
        </w:rPr>
        <w:t>Казмааул</w:t>
      </w:r>
      <w:proofErr w:type="spellEnd"/>
      <w:r w:rsidRPr="00B155EB">
        <w:rPr>
          <w:rFonts w:ascii="Times New Roman" w:hAnsi="Times New Roman" w:cs="Times New Roman"/>
          <w:b/>
          <w:color w:val="484C51"/>
          <w:sz w:val="24"/>
          <w:szCs w:val="18"/>
        </w:rPr>
        <w:t xml:space="preserve">; </w:t>
      </w:r>
    </w:p>
    <w:p w:rsidR="004017E0" w:rsidRPr="00B155EB" w:rsidRDefault="00B155EB">
      <w:pPr>
        <w:rPr>
          <w:rFonts w:ascii="Times New Roman" w:hAnsi="Times New Roman" w:cs="Times New Roman"/>
          <w:b/>
          <w:sz w:val="28"/>
        </w:rPr>
      </w:pPr>
      <w:r w:rsidRPr="00B155EB">
        <w:rPr>
          <w:rFonts w:ascii="Times New Roman" w:hAnsi="Times New Roman" w:cs="Times New Roman"/>
          <w:b/>
          <w:color w:val="484C51"/>
          <w:sz w:val="24"/>
          <w:szCs w:val="18"/>
        </w:rPr>
        <w:t>документ, удостоверяющий право на включение в льготную категорию (при наличии).</w:t>
      </w:r>
      <w:r w:rsidRPr="00B155EB">
        <w:rPr>
          <w:rFonts w:ascii="Times New Roman" w:hAnsi="Times New Roman" w:cs="Times New Roman"/>
          <w:b/>
          <w:color w:val="484C51"/>
          <w:sz w:val="24"/>
          <w:szCs w:val="18"/>
        </w:rPr>
        <w:br/>
      </w:r>
      <w:r w:rsidRPr="00B155EB">
        <w:rPr>
          <w:rFonts w:ascii="Times New Roman" w:hAnsi="Times New Roman" w:cs="Times New Roman"/>
          <w:b/>
          <w:color w:val="484C51"/>
          <w:szCs w:val="18"/>
        </w:rPr>
        <w:br/>
      </w:r>
    </w:p>
    <w:sectPr w:rsidR="004017E0" w:rsidRPr="00B155EB" w:rsidSect="0040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55EB"/>
    <w:rsid w:val="004017E0"/>
    <w:rsid w:val="00B15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55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2018-04-04T08:36:00Z</dcterms:created>
  <dcterms:modified xsi:type="dcterms:W3CDTF">2018-04-04T08:40:00Z</dcterms:modified>
</cp:coreProperties>
</file>