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6E4" w:rsidRDefault="007866E4" w:rsidP="007866E4">
      <w:pPr>
        <w:shd w:val="clear" w:color="auto" w:fill="FFFFFF"/>
        <w:spacing w:before="180" w:after="180" w:line="360" w:lineRule="atLeast"/>
        <w:outlineLvl w:val="1"/>
        <w:rPr>
          <w:rFonts w:ascii="Arial" w:eastAsia="Times New Roman" w:hAnsi="Arial" w:cs="Arial"/>
          <w:b/>
          <w:bCs/>
          <w:color w:val="333333"/>
          <w:sz w:val="33"/>
          <w:szCs w:val="33"/>
          <w:lang w:eastAsia="ru-RU"/>
        </w:rPr>
      </w:pPr>
      <w:r w:rsidRPr="007866E4">
        <w:rPr>
          <w:rFonts w:ascii="Arial" w:eastAsia="Times New Roman" w:hAnsi="Arial" w:cs="Arial"/>
          <w:b/>
          <w:bCs/>
          <w:color w:val="333333"/>
          <w:sz w:val="33"/>
          <w:szCs w:val="33"/>
          <w:lang w:eastAsia="ru-RU"/>
        </w:rPr>
        <w:t>Реализуемые образовательные программы, в том числе реализуемые адаптированные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7866E4" w:rsidRPr="007866E4" w:rsidRDefault="007866E4" w:rsidP="007866E4">
      <w:pPr>
        <w:shd w:val="clear" w:color="auto" w:fill="FFFFFF"/>
        <w:spacing w:before="180" w:after="180" w:line="360" w:lineRule="atLeast"/>
        <w:outlineLvl w:val="1"/>
        <w:rPr>
          <w:rFonts w:ascii="Arial" w:eastAsia="Times New Roman" w:hAnsi="Arial" w:cs="Arial"/>
          <w:b/>
          <w:bCs/>
          <w:color w:val="333333"/>
          <w:sz w:val="33"/>
          <w:szCs w:val="33"/>
          <w:lang w:eastAsia="ru-RU"/>
        </w:rPr>
      </w:pP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r w:rsidRPr="007866E4">
        <w:rPr>
          <w:rFonts w:ascii="Helvetica" w:eastAsia="Times New Roman" w:hAnsi="Helvetica" w:cs="Helvetica"/>
          <w:color w:val="333333"/>
          <w:sz w:val="24"/>
          <w:szCs w:val="24"/>
          <w:lang w:eastAsia="ru-RU"/>
        </w:rPr>
        <w:t>Начальное общее образование является базой для получения основного общего образования. Программы начального общего образования обеспечивают развитие обучающихся, овладение навыками чтения, письма, счета, основными умениями учебной деятельности, элементами теоретического мышления, простейшими навыками самоконтроля учебных действий, культуры поведения и речи, основами личной гигиены и здорового образа жизни.</w:t>
      </w: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r w:rsidRPr="007866E4">
        <w:rPr>
          <w:rFonts w:ascii="Helvetica" w:eastAsia="Times New Roman" w:hAnsi="Helvetica" w:cs="Helvetica"/>
          <w:color w:val="333333"/>
          <w:sz w:val="24"/>
          <w:szCs w:val="24"/>
          <w:lang w:eastAsia="ru-RU"/>
        </w:rPr>
        <w:t>Основное общее образование является базовым для получения среднего общего образования, среднего профессионального образования. Программы основного общего образования обеспечивают условия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r w:rsidRPr="007866E4">
        <w:rPr>
          <w:rFonts w:ascii="Helvetica" w:eastAsia="Times New Roman" w:hAnsi="Helvetica" w:cs="Helvetica"/>
          <w:color w:val="333333"/>
          <w:sz w:val="24"/>
          <w:szCs w:val="24"/>
          <w:lang w:eastAsia="ru-RU"/>
        </w:rPr>
        <w:t>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Программы основного общего образования предусматривают профильную подготовку старшеклассников в соответствии с их профессиональными интересами и намерениями в отношении продолжения образования</w:t>
      </w: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r w:rsidRPr="007866E4">
        <w:rPr>
          <w:rFonts w:ascii="Helvetica" w:eastAsia="Times New Roman" w:hAnsi="Helvetica" w:cs="Helvetica"/>
          <w:color w:val="333333"/>
          <w:sz w:val="24"/>
          <w:szCs w:val="24"/>
          <w:lang w:eastAsia="ru-RU"/>
        </w:rPr>
        <w:t>Вариативность программ общего образования обеспечивается наличием и соотношением в структуре их содержания следующих компонентов: обязательную часть и формируемую участниками образовательного процесса.</w:t>
      </w: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r w:rsidRPr="007866E4">
        <w:rPr>
          <w:rFonts w:ascii="Helvetica" w:eastAsia="Times New Roman" w:hAnsi="Helvetica" w:cs="Helvetica"/>
          <w:color w:val="333333"/>
          <w:sz w:val="24"/>
          <w:szCs w:val="24"/>
          <w:lang w:eastAsia="ru-RU"/>
        </w:rPr>
        <w:t>В образовательном процессе используются учебники и методические комплекты для реализации задач ООП, рекомендованные и допущенные Министерством Образования Российской Федерации.</w:t>
      </w: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p>
    <w:p w:rsidR="007866E4" w:rsidRPr="007866E4" w:rsidRDefault="007866E4" w:rsidP="007866E4">
      <w:pPr>
        <w:shd w:val="clear" w:color="auto" w:fill="FFFFFF"/>
        <w:spacing w:after="135" w:line="240" w:lineRule="auto"/>
        <w:rPr>
          <w:rFonts w:ascii="Helvetica" w:eastAsia="Times New Roman" w:hAnsi="Helvetica" w:cs="Helvetica"/>
          <w:color w:val="333333"/>
          <w:sz w:val="24"/>
          <w:szCs w:val="24"/>
          <w:lang w:eastAsia="ru-RU"/>
        </w:rPr>
      </w:pPr>
    </w:p>
    <w:p w:rsidR="007866E4" w:rsidRDefault="007866E4" w:rsidP="007866E4">
      <w:pPr>
        <w:shd w:val="clear" w:color="auto" w:fill="FFFFFF"/>
        <w:spacing w:after="135" w:line="240" w:lineRule="auto"/>
        <w:rPr>
          <w:rFonts w:ascii="Helvetica" w:eastAsia="Times New Roman" w:hAnsi="Helvetica" w:cs="Helvetica"/>
          <w:color w:val="333333"/>
          <w:sz w:val="20"/>
          <w:szCs w:val="20"/>
          <w:lang w:eastAsia="ru-RU"/>
        </w:rPr>
      </w:pPr>
    </w:p>
    <w:p w:rsidR="007866E4" w:rsidRDefault="007866E4" w:rsidP="007866E4">
      <w:pPr>
        <w:shd w:val="clear" w:color="auto" w:fill="FFFFFF"/>
        <w:spacing w:after="135" w:line="240" w:lineRule="auto"/>
        <w:rPr>
          <w:rFonts w:ascii="Helvetica" w:eastAsia="Times New Roman" w:hAnsi="Helvetica" w:cs="Helvetica"/>
          <w:color w:val="333333"/>
          <w:sz w:val="20"/>
          <w:szCs w:val="20"/>
          <w:lang w:eastAsia="ru-RU"/>
        </w:rPr>
      </w:pPr>
    </w:p>
    <w:p w:rsidR="007866E4" w:rsidRDefault="007866E4" w:rsidP="007866E4">
      <w:pPr>
        <w:shd w:val="clear" w:color="auto" w:fill="FFFFFF"/>
        <w:spacing w:after="135" w:line="240" w:lineRule="auto"/>
        <w:rPr>
          <w:rFonts w:ascii="Helvetica" w:eastAsia="Times New Roman" w:hAnsi="Helvetica" w:cs="Helvetica"/>
          <w:color w:val="333333"/>
          <w:sz w:val="20"/>
          <w:szCs w:val="20"/>
          <w:lang w:eastAsia="ru-RU"/>
        </w:rPr>
      </w:pPr>
    </w:p>
    <w:p w:rsidR="007866E4" w:rsidRPr="007866E4" w:rsidRDefault="007866E4" w:rsidP="007866E4">
      <w:pPr>
        <w:shd w:val="clear" w:color="auto" w:fill="FFFFFF"/>
        <w:spacing w:after="135" w:line="240" w:lineRule="auto"/>
        <w:rPr>
          <w:rFonts w:ascii="Helvetica" w:eastAsia="Times New Roman" w:hAnsi="Helvetica" w:cs="Helvetica"/>
          <w:color w:val="333333"/>
          <w:sz w:val="20"/>
          <w:szCs w:val="20"/>
          <w:lang w:eastAsia="ru-RU"/>
        </w:rPr>
      </w:pPr>
    </w:p>
    <w:tbl>
      <w:tblPr>
        <w:tblW w:w="14085" w:type="dxa"/>
        <w:tblCellSpacing w:w="15" w:type="dxa"/>
        <w:tblBorders>
          <w:top w:val="single" w:sz="6" w:space="0" w:color="DDDDDD"/>
          <w:left w:val="outset" w:sz="2" w:space="0" w:color="auto"/>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695"/>
        <w:gridCol w:w="2661"/>
        <w:gridCol w:w="2034"/>
        <w:gridCol w:w="1555"/>
        <w:gridCol w:w="3181"/>
        <w:gridCol w:w="1257"/>
        <w:gridCol w:w="1702"/>
      </w:tblGrid>
      <w:tr w:rsidR="007866E4" w:rsidRPr="007866E4" w:rsidTr="007866E4">
        <w:trPr>
          <w:tblCellSpacing w:w="15" w:type="dxa"/>
        </w:trPr>
        <w:tc>
          <w:tcPr>
            <w:tcW w:w="0" w:type="auto"/>
            <w:tcBorders>
              <w:top w:val="nil"/>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Уровень</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образования</w:t>
            </w:r>
          </w:p>
        </w:tc>
        <w:tc>
          <w:tcPr>
            <w:tcW w:w="0" w:type="auto"/>
            <w:tcBorders>
              <w:top w:val="nil"/>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Направленность</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(наименование)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образовательной</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программы</w:t>
            </w:r>
          </w:p>
        </w:tc>
        <w:tc>
          <w:tcPr>
            <w:tcW w:w="0" w:type="auto"/>
            <w:tcBorders>
              <w:top w:val="nil"/>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Вид</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образовательной</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программы</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(основная,</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дополнительная)</w:t>
            </w:r>
          </w:p>
        </w:tc>
        <w:tc>
          <w:tcPr>
            <w:tcW w:w="0" w:type="auto"/>
            <w:tcBorders>
              <w:top w:val="nil"/>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Классы</w:t>
            </w:r>
          </w:p>
        </w:tc>
        <w:tc>
          <w:tcPr>
            <w:tcW w:w="0" w:type="auto"/>
            <w:tcBorders>
              <w:top w:val="nil"/>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Учебные предметы</w:t>
            </w:r>
          </w:p>
        </w:tc>
        <w:tc>
          <w:tcPr>
            <w:tcW w:w="0" w:type="auto"/>
            <w:tcBorders>
              <w:top w:val="nil"/>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Форма</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обучения</w:t>
            </w:r>
          </w:p>
        </w:tc>
        <w:tc>
          <w:tcPr>
            <w:tcW w:w="0" w:type="auto"/>
            <w:tcBorders>
              <w:top w:val="nil"/>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Возможность</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электронного</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обучения</w:t>
            </w:r>
          </w:p>
        </w:tc>
      </w:tr>
      <w:tr w:rsidR="007866E4" w:rsidRPr="007866E4" w:rsidTr="007866E4">
        <w:trPr>
          <w:tblCellSpacing w:w="15" w:type="dxa"/>
        </w:trPr>
        <w:tc>
          <w:tcPr>
            <w:tcW w:w="0" w:type="auto"/>
            <w:vMerge w:val="restart"/>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Начальное общее образование.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1 уровень ФГОС НОО</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Общеобразовательные программы</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основная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1</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Русский язык, литературное чтение, математика, окружающий мир, технология, музыка, изобразительное искусство, физическая культура</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очная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2</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 xml:space="preserve">Русский язык, иностранный язык, литературное чтение, математика, окружающий мир, технология, музыка, </w:t>
            </w:r>
            <w:r w:rsidRPr="007866E4">
              <w:rPr>
                <w:rFonts w:ascii="Times New Roman" w:eastAsia="Times New Roman" w:hAnsi="Times New Roman" w:cs="Times New Roman"/>
                <w:sz w:val="24"/>
                <w:szCs w:val="24"/>
                <w:lang w:eastAsia="ru-RU"/>
              </w:rPr>
              <w:lastRenderedPageBreak/>
              <w:t>изобразительное искусство, физическая культура.</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lastRenderedPageBreak/>
              <w:t>очная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3</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Русский язык, иностранный язык, литературное чтение, математика, окружающий мир, технология, музыка, изобразительное искусство, физическая культура.</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очная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4</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Русский язык, иностранный язык, литературное чтение, математика, окружающий мир, технология, музыка, изобразительное искусство, физическая культура, детская риторика, мир геометрии, основы религиозных культур и светской этики.</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очная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val="restart"/>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Основное общее образование.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2 уровень ФГОС ООО</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Общеобразовательные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программы</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основная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5</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 xml:space="preserve">Русский язык, литература, иностранный язык, второй иностранный язык, математика, история, обществознание, география, биология, музыка, изобразительное </w:t>
            </w:r>
            <w:r w:rsidRPr="007866E4">
              <w:rPr>
                <w:rFonts w:ascii="Times New Roman" w:eastAsia="Times New Roman" w:hAnsi="Times New Roman" w:cs="Times New Roman"/>
                <w:sz w:val="24"/>
                <w:szCs w:val="24"/>
                <w:lang w:eastAsia="ru-RU"/>
              </w:rPr>
              <w:lastRenderedPageBreak/>
              <w:t>искусство, технология, физическая культура, риторика, наглядная геометрия.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lastRenderedPageBreak/>
              <w:t>очная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6</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Русский язык, литература, иностранный язык, второй иностранный язык, математика, история, обществознание, география, биология, музыка, изобразительное искусство, технология, физическая, культура наглядная геометрия, введение в естествознание.</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очная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7</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 xml:space="preserve">Русский язык, литература, иностранный язык, алгебра, геометрия, история, обществознание, география, физика, биология, музыка, изобразительное искусство, технология, физическая культура, информатика и ИКТ, второй иностранный язык, русская словесность, </w:t>
            </w:r>
            <w:r w:rsidRPr="007866E4">
              <w:rPr>
                <w:rFonts w:ascii="Times New Roman" w:eastAsia="Times New Roman" w:hAnsi="Times New Roman" w:cs="Times New Roman"/>
                <w:sz w:val="24"/>
                <w:szCs w:val="24"/>
                <w:lang w:eastAsia="ru-RU"/>
              </w:rPr>
              <w:lastRenderedPageBreak/>
              <w:t>решение задач по математике.</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lastRenderedPageBreak/>
              <w:t>очная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val="restart"/>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Основное общее образование.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2 уровень ФКГОС ООО</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Общеобразовательные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программы</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основная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8</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331410">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Русский язык, литература, иностранный язык, алгебра, геометрия, информатика и ИКТ, история, обществознание, география, физика, биология, химия, искусство, технология, физическая культура, основы безопасности жизнедеятельности, литературно</w:t>
            </w:r>
            <w:r w:rsidR="00331410">
              <w:rPr>
                <w:rFonts w:ascii="Times New Roman" w:eastAsia="Times New Roman" w:hAnsi="Times New Roman" w:cs="Times New Roman"/>
                <w:sz w:val="24"/>
                <w:szCs w:val="24"/>
                <w:lang w:eastAsia="ru-RU"/>
              </w:rPr>
              <w:t>е краеведение «Дагестан</w:t>
            </w:r>
            <w:r w:rsidRPr="007866E4">
              <w:rPr>
                <w:rFonts w:ascii="Times New Roman" w:eastAsia="Times New Roman" w:hAnsi="Times New Roman" w:cs="Times New Roman"/>
                <w:sz w:val="24"/>
                <w:szCs w:val="24"/>
                <w:lang w:eastAsia="ru-RU"/>
              </w:rPr>
              <w:t xml:space="preserve"> в русской литературе», второй иностранный язык, элективный курс «Русская словесность», элективный курс «Тождественные преобразования выражений».</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очная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9</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 xml:space="preserve">Русский язык, литература, иностранный язык, алгебра, геометрия, информатика и ИКТ, история, обществознание, </w:t>
            </w:r>
            <w:r w:rsidRPr="007866E4">
              <w:rPr>
                <w:rFonts w:ascii="Times New Roman" w:eastAsia="Times New Roman" w:hAnsi="Times New Roman" w:cs="Times New Roman"/>
                <w:sz w:val="24"/>
                <w:szCs w:val="24"/>
                <w:lang w:eastAsia="ru-RU"/>
              </w:rPr>
              <w:lastRenderedPageBreak/>
              <w:t xml:space="preserve">география, физика, биология, химия, искусство, физическая культура, литературное краеведение «Оренбургский край в русской литературе», основы безопасности жизнедеятельности, </w:t>
            </w:r>
            <w:proofErr w:type="spellStart"/>
            <w:r w:rsidRPr="007866E4">
              <w:rPr>
                <w:rFonts w:ascii="Times New Roman" w:eastAsia="Times New Roman" w:hAnsi="Times New Roman" w:cs="Times New Roman"/>
                <w:sz w:val="24"/>
                <w:szCs w:val="24"/>
                <w:lang w:eastAsia="ru-RU"/>
              </w:rPr>
              <w:t>предпрофильная</w:t>
            </w:r>
            <w:proofErr w:type="spellEnd"/>
            <w:r w:rsidRPr="007866E4">
              <w:rPr>
                <w:rFonts w:ascii="Times New Roman" w:eastAsia="Times New Roman" w:hAnsi="Times New Roman" w:cs="Times New Roman"/>
                <w:sz w:val="24"/>
                <w:szCs w:val="24"/>
                <w:lang w:eastAsia="ru-RU"/>
              </w:rPr>
              <w:t xml:space="preserve"> подготовка элективный курс «Тождественные преобразования выражений», «Второй иностранный язык элективный курс «Культура речи», элективный курс «Математический практикум»</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lastRenderedPageBreak/>
              <w:t>очная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val="restart"/>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Среднее общее образование.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3 уровень ФКГОС СОО</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Общеобразовательные</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программы</w:t>
            </w:r>
          </w:p>
        </w:tc>
        <w:tc>
          <w:tcPr>
            <w:tcW w:w="0" w:type="auto"/>
            <w:vMerge w:val="restart"/>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основная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10а</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w:t>
            </w:r>
            <w:proofErr w:type="spellStart"/>
            <w:r w:rsidRPr="007866E4">
              <w:rPr>
                <w:rFonts w:ascii="Times New Roman" w:eastAsia="Times New Roman" w:hAnsi="Times New Roman" w:cs="Times New Roman"/>
                <w:sz w:val="24"/>
                <w:szCs w:val="24"/>
                <w:lang w:eastAsia="ru-RU"/>
              </w:rPr>
              <w:t>физхим</w:t>
            </w:r>
            <w:proofErr w:type="spellEnd"/>
            <w:r w:rsidRPr="007866E4">
              <w:rPr>
                <w:rFonts w:ascii="Times New Roman" w:eastAsia="Times New Roman" w:hAnsi="Times New Roman" w:cs="Times New Roman"/>
                <w:sz w:val="24"/>
                <w:szCs w:val="24"/>
                <w:lang w:eastAsia="ru-RU"/>
              </w:rPr>
              <w:t>)</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 xml:space="preserve">Русский язык, литература, иностранный язык, история, обществознание, биология, химия, физическая культура, основы безопасности жизнедеятельности, алгебра и начала анализа, геометрия, физика, информатика и ИКТ, </w:t>
            </w:r>
            <w:r w:rsidRPr="007866E4">
              <w:rPr>
                <w:rFonts w:ascii="Times New Roman" w:eastAsia="Times New Roman" w:hAnsi="Times New Roman" w:cs="Times New Roman"/>
                <w:sz w:val="24"/>
                <w:szCs w:val="24"/>
                <w:lang w:eastAsia="ru-RU"/>
              </w:rPr>
              <w:lastRenderedPageBreak/>
              <w:t>элективный курс по русскому языку «Русское правописание: орфография и пунктуация», элективный курс «Слово - образ - смысл: филологический анализ литературного произведения», элективный курс «Логические основы математики», элективный курс «Клетки и ткани».</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lastRenderedPageBreak/>
              <w:t>очная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10б</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w:t>
            </w:r>
            <w:proofErr w:type="spellStart"/>
            <w:r w:rsidRPr="007866E4">
              <w:rPr>
                <w:rFonts w:ascii="Times New Roman" w:eastAsia="Times New Roman" w:hAnsi="Times New Roman" w:cs="Times New Roman"/>
                <w:sz w:val="24"/>
                <w:szCs w:val="24"/>
                <w:lang w:eastAsia="ru-RU"/>
              </w:rPr>
              <w:t>соцэконом</w:t>
            </w:r>
            <w:proofErr w:type="spellEnd"/>
            <w:r w:rsidRPr="007866E4">
              <w:rPr>
                <w:rFonts w:ascii="Times New Roman" w:eastAsia="Times New Roman" w:hAnsi="Times New Roman" w:cs="Times New Roman"/>
                <w:sz w:val="24"/>
                <w:szCs w:val="24"/>
                <w:lang w:eastAsia="ru-RU"/>
              </w:rPr>
              <w:t>)</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 xml:space="preserve">Русский язык, литература, иностранный язык, информатика и ИКТ, история, география, физика, химия, биология, физическая культура, основы безопасности жизнедеятельности, алгебра и начала анализа, геометрия, обществознание, экономика, право, элективный курс «Русское правописание: орфография и пунктуация», элективный курс по литературе «Слово - образ - смысл: филологический анализ </w:t>
            </w:r>
            <w:r w:rsidRPr="007866E4">
              <w:rPr>
                <w:rFonts w:ascii="Times New Roman" w:eastAsia="Times New Roman" w:hAnsi="Times New Roman" w:cs="Times New Roman"/>
                <w:sz w:val="24"/>
                <w:szCs w:val="24"/>
                <w:lang w:eastAsia="ru-RU"/>
              </w:rPr>
              <w:lastRenderedPageBreak/>
              <w:t>литературного произведения», элективный курс по обществознанию «Обществознание: теория и практика»</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lastRenderedPageBreak/>
              <w:t>очная</w:t>
            </w:r>
          </w:p>
        </w:tc>
        <w:tc>
          <w:tcPr>
            <w:tcW w:w="0" w:type="auto"/>
            <w:tcBorders>
              <w:top w:val="single" w:sz="6" w:space="0" w:color="DDDDDD"/>
              <w:left w:val="single" w:sz="6" w:space="0" w:color="DDDDDD"/>
              <w:bottom w:val="outset" w:sz="6" w:space="0" w:color="auto"/>
              <w:right w:val="outset" w:sz="6" w:space="0" w:color="auto"/>
            </w:tcBorders>
            <w:shd w:val="clear" w:color="auto" w:fill="auto"/>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11а</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(физмат)</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Русский язык, литература, иностранный язык, история, обществознание, биология, химия, физическая культура, основы безопасности жизнедеятельности, алгебра и начала анализа, геометрия, информатика и ИКТ, физика, элективный курс по русскому языку «Русское правописание: орфография и пунктуация», элективный курс по литературе «Слово - образ - смысл: филологический анализ литературного произведения», элективный курс «Алгебра плюс», элективный курс по черчению «Черчение и графика»</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очная</w:t>
            </w:r>
          </w:p>
        </w:tc>
        <w:tc>
          <w:tcPr>
            <w:tcW w:w="0" w:type="auto"/>
            <w:tcBorders>
              <w:top w:val="single" w:sz="6" w:space="0" w:color="DDDDDD"/>
              <w:left w:val="single" w:sz="6" w:space="0" w:color="DDDDDD"/>
              <w:bottom w:val="outset" w:sz="6" w:space="0" w:color="auto"/>
              <w:right w:val="outset" w:sz="6" w:space="0" w:color="auto"/>
            </w:tcBorders>
            <w:shd w:val="clear" w:color="auto" w:fill="F9F9F9"/>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да</w:t>
            </w:r>
          </w:p>
        </w:tc>
      </w:tr>
      <w:tr w:rsidR="007866E4" w:rsidRPr="007866E4" w:rsidTr="007866E4">
        <w:trPr>
          <w:trHeight w:val="832"/>
          <w:tblCellSpacing w:w="15" w:type="dxa"/>
        </w:trPr>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outset" w:sz="6" w:space="0" w:color="auto"/>
              <w:right w:val="outset" w:sz="6" w:space="0" w:color="auto"/>
            </w:tcBorders>
            <w:shd w:val="clear" w:color="auto" w:fill="auto"/>
            <w:vAlign w:val="center"/>
            <w:hideMark/>
          </w:tcPr>
          <w:p w:rsidR="007866E4" w:rsidRPr="007866E4" w:rsidRDefault="007866E4" w:rsidP="007866E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outset" w:sz="6" w:space="0" w:color="auto"/>
              <w:right w:val="outset" w:sz="6" w:space="0" w:color="auto"/>
            </w:tcBorders>
            <w:shd w:val="clear" w:color="auto" w:fill="F5F5F5"/>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11б</w:t>
            </w:r>
          </w:p>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w:t>
            </w:r>
            <w:proofErr w:type="spellStart"/>
            <w:r w:rsidRPr="007866E4">
              <w:rPr>
                <w:rFonts w:ascii="Times New Roman" w:eastAsia="Times New Roman" w:hAnsi="Times New Roman" w:cs="Times New Roman"/>
                <w:sz w:val="24"/>
                <w:szCs w:val="24"/>
                <w:lang w:eastAsia="ru-RU"/>
              </w:rPr>
              <w:t>соцэконом</w:t>
            </w:r>
            <w:proofErr w:type="spellEnd"/>
            <w:r w:rsidRPr="007866E4">
              <w:rPr>
                <w:rFonts w:ascii="Times New Roman" w:eastAsia="Times New Roman" w:hAnsi="Times New Roman" w:cs="Times New Roman"/>
                <w:sz w:val="24"/>
                <w:szCs w:val="24"/>
                <w:lang w:eastAsia="ru-RU"/>
              </w:rPr>
              <w:t>)</w:t>
            </w:r>
          </w:p>
        </w:tc>
        <w:tc>
          <w:tcPr>
            <w:tcW w:w="0" w:type="auto"/>
            <w:tcBorders>
              <w:top w:val="single" w:sz="6" w:space="0" w:color="DDDDDD"/>
              <w:left w:val="single" w:sz="6" w:space="0" w:color="DDDDDD"/>
              <w:bottom w:val="outset" w:sz="6" w:space="0" w:color="auto"/>
              <w:right w:val="outset" w:sz="6" w:space="0" w:color="auto"/>
            </w:tcBorders>
            <w:shd w:val="clear" w:color="auto" w:fill="F5F5F5"/>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Русский язык, литература, иностранный язык, информатика и ИКТ, история, география, физика, химия, биология, физическая культура, основы безопасности жизнедеятельности, алгебра и начала анализа, геометрия, обществознание, экономика, право, элективный курс «Русское правописание: орфография и пунктуация», элективный курс «Слово - образ - смысл: филологический анализ литературного произведения», элективный курс «Логические основы математики».</w:t>
            </w:r>
          </w:p>
        </w:tc>
        <w:tc>
          <w:tcPr>
            <w:tcW w:w="0" w:type="auto"/>
            <w:tcBorders>
              <w:top w:val="single" w:sz="6" w:space="0" w:color="DDDDDD"/>
              <w:left w:val="single" w:sz="6" w:space="0" w:color="DDDDDD"/>
              <w:bottom w:val="outset" w:sz="6" w:space="0" w:color="auto"/>
              <w:right w:val="outset" w:sz="6" w:space="0" w:color="auto"/>
            </w:tcBorders>
            <w:shd w:val="clear" w:color="auto" w:fill="F5F5F5"/>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очная</w:t>
            </w:r>
          </w:p>
        </w:tc>
        <w:tc>
          <w:tcPr>
            <w:tcW w:w="0" w:type="auto"/>
            <w:tcBorders>
              <w:top w:val="single" w:sz="6" w:space="0" w:color="DDDDDD"/>
              <w:left w:val="single" w:sz="6" w:space="0" w:color="DDDDDD"/>
              <w:bottom w:val="outset" w:sz="6" w:space="0" w:color="auto"/>
              <w:right w:val="outset" w:sz="6" w:space="0" w:color="auto"/>
            </w:tcBorders>
            <w:shd w:val="clear" w:color="auto" w:fill="F5F5F5"/>
            <w:tcMar>
              <w:top w:w="120" w:type="dxa"/>
              <w:left w:w="120" w:type="dxa"/>
              <w:bottom w:w="120" w:type="dxa"/>
              <w:right w:w="120" w:type="dxa"/>
            </w:tcMar>
            <w:hideMark/>
          </w:tcPr>
          <w:p w:rsidR="007866E4" w:rsidRPr="007866E4" w:rsidRDefault="007866E4" w:rsidP="007866E4">
            <w:pPr>
              <w:spacing w:after="135" w:line="270" w:lineRule="atLeast"/>
              <w:rPr>
                <w:rFonts w:ascii="Times New Roman" w:eastAsia="Times New Roman" w:hAnsi="Times New Roman" w:cs="Times New Roman"/>
                <w:sz w:val="24"/>
                <w:szCs w:val="24"/>
                <w:lang w:eastAsia="ru-RU"/>
              </w:rPr>
            </w:pPr>
            <w:r w:rsidRPr="007866E4">
              <w:rPr>
                <w:rFonts w:ascii="Times New Roman" w:eastAsia="Times New Roman" w:hAnsi="Times New Roman" w:cs="Times New Roman"/>
                <w:sz w:val="24"/>
                <w:szCs w:val="24"/>
                <w:lang w:eastAsia="ru-RU"/>
              </w:rPr>
              <w:t>д</w:t>
            </w:r>
          </w:p>
        </w:tc>
      </w:tr>
    </w:tbl>
    <w:p w:rsidR="002D58FE" w:rsidRDefault="00331410">
      <w:bookmarkStart w:id="0" w:name="_GoBack"/>
      <w:bookmarkEnd w:id="0"/>
    </w:p>
    <w:sectPr w:rsidR="002D58FE" w:rsidSect="007866E4">
      <w:pgSz w:w="16838" w:h="11906" w:orient="landscape"/>
      <w:pgMar w:top="1418"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6E4"/>
    <w:rsid w:val="00331410"/>
    <w:rsid w:val="0061452A"/>
    <w:rsid w:val="007866E4"/>
    <w:rsid w:val="009B691A"/>
    <w:rsid w:val="00EB3C7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E82E"/>
  <w15:docId w15:val="{94E6E1EA-AF7C-4BBF-BA77-7D2B4643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C78"/>
  </w:style>
  <w:style w:type="paragraph" w:styleId="2">
    <w:name w:val="heading 2"/>
    <w:basedOn w:val="a"/>
    <w:link w:val="20"/>
    <w:uiPriority w:val="9"/>
    <w:qFormat/>
    <w:rsid w:val="007866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66E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866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640272">
      <w:bodyDiv w:val="1"/>
      <w:marLeft w:val="0"/>
      <w:marRight w:val="0"/>
      <w:marTop w:val="0"/>
      <w:marBottom w:val="0"/>
      <w:divBdr>
        <w:top w:val="none" w:sz="0" w:space="0" w:color="auto"/>
        <w:left w:val="none" w:sz="0" w:space="0" w:color="auto"/>
        <w:bottom w:val="none" w:sz="0" w:space="0" w:color="auto"/>
        <w:right w:val="none" w:sz="0" w:space="0" w:color="auto"/>
      </w:divBdr>
      <w:divsChild>
        <w:div w:id="1091467208">
          <w:marLeft w:val="0"/>
          <w:marRight w:val="0"/>
          <w:marTop w:val="30"/>
          <w:marBottom w:val="150"/>
          <w:divBdr>
            <w:top w:val="none" w:sz="0" w:space="0" w:color="auto"/>
            <w:left w:val="none" w:sz="0" w:space="0" w:color="auto"/>
            <w:bottom w:val="single" w:sz="6" w:space="4" w:color="EEEEEE"/>
            <w:right w:val="none" w:sz="0" w:space="0" w:color="auto"/>
          </w:divBdr>
        </w:div>
        <w:div w:id="1297494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1022</Words>
  <Characters>5830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2</cp:revision>
  <dcterms:created xsi:type="dcterms:W3CDTF">2019-03-14T19:28:00Z</dcterms:created>
  <dcterms:modified xsi:type="dcterms:W3CDTF">2019-03-14T19:28:00Z</dcterms:modified>
</cp:coreProperties>
</file>