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C0" w:rsidRPr="000C38FD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Положение о Совете родителей (законных представителей) несовершеннолетних обучающихся</w:t>
      </w:r>
    </w:p>
    <w:p w:rsidR="00553D84" w:rsidRPr="00C50867" w:rsidRDefault="00553D84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на основе части 6 статьи 26, частей 3, 4 статьи 30, части 7 статьи 43, статьи 44 федерального закона «Об образовании </w:t>
      </w:r>
      <w:bookmarkStart w:id="0" w:name="_GoBack"/>
      <w:bookmarkEnd w:id="0"/>
      <w:r w:rsidRPr="00C50867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C50867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>в образовательной организации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</w:p>
    <w:p w:rsidR="00DB72FD" w:rsidRPr="00DB72FD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– не менее 7 человек: не менее 6 человек от </w:t>
      </w:r>
      <w:r w:rsidR="00244142">
        <w:rPr>
          <w:rFonts w:ascii="Times New Roman" w:hAnsi="Times New Roman" w:cs="Times New Roman"/>
          <w:sz w:val="28"/>
          <w:szCs w:val="28"/>
        </w:rPr>
        <w:t xml:space="preserve">структурных подразделений (отделов, </w:t>
      </w:r>
      <w:r w:rsidR="00B669B6" w:rsidRPr="00C50867">
        <w:rPr>
          <w:rFonts w:ascii="Times New Roman" w:hAnsi="Times New Roman" w:cs="Times New Roman"/>
          <w:sz w:val="28"/>
          <w:szCs w:val="28"/>
        </w:rPr>
        <w:t>отделений</w:t>
      </w:r>
      <w:r w:rsidR="00244142">
        <w:rPr>
          <w:rFonts w:ascii="Times New Roman" w:hAnsi="Times New Roman" w:cs="Times New Roman"/>
          <w:sz w:val="28"/>
          <w:szCs w:val="28"/>
        </w:rPr>
        <w:t xml:space="preserve"> и других),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1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работе, который вводится в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для координации его работы.</w:t>
      </w:r>
    </w:p>
    <w:p w:rsidR="00B669B6" w:rsidRPr="00C50867" w:rsidRDefault="00256BE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целях реализации которых издается приказ по </w:t>
      </w:r>
      <w:r w:rsidR="00756EC2">
        <w:rPr>
          <w:rFonts w:ascii="Times New Roman" w:hAnsi="Times New Roman" w:cs="Times New Roman"/>
          <w:sz w:val="28"/>
          <w:szCs w:val="28"/>
        </w:rPr>
        <w:t>образов</w:t>
      </w:r>
      <w:r w:rsidR="00ED55B9">
        <w:rPr>
          <w:rFonts w:ascii="Times New Roman" w:hAnsi="Times New Roman" w:cs="Times New Roman"/>
          <w:sz w:val="28"/>
          <w:szCs w:val="28"/>
        </w:rPr>
        <w:t>а</w:t>
      </w:r>
      <w:r w:rsidR="00756EC2">
        <w:rPr>
          <w:rFonts w:ascii="Times New Roman" w:hAnsi="Times New Roman" w:cs="Times New Roman"/>
          <w:sz w:val="28"/>
          <w:szCs w:val="28"/>
        </w:rPr>
        <w:t>т</w:t>
      </w:r>
      <w:r w:rsidR="00ED55B9">
        <w:rPr>
          <w:rFonts w:ascii="Times New Roman" w:hAnsi="Times New Roman" w:cs="Times New Roman"/>
          <w:sz w:val="28"/>
          <w:szCs w:val="28"/>
        </w:rPr>
        <w:t>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ED55B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182487" w:rsidRDefault="00B669B6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0C38FD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B669B6" w:rsidRPr="00C50867">
        <w:rPr>
          <w:rFonts w:ascii="Times New Roman" w:hAnsi="Times New Roman" w:cs="Times New Roman"/>
          <w:sz w:val="28"/>
          <w:szCs w:val="28"/>
        </w:rPr>
        <w:t>. Координирует деятельность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– при их наличии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>, организуемых образовательной организацией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4.1. Вносить предложения администрации, органам самоуправления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A43B6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за: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lastRenderedPageBreak/>
        <w:t>5.1. Выполнение плана работы.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Установление взаимопонимания между руководством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6. Организация работы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. 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подписывают руководитель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7. Делопроизводство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секретаря*.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* Срок действия данного Положения неограничен.</w:t>
      </w:r>
    </w:p>
    <w:p w:rsidR="00B669B6" w:rsidRPr="00C50867" w:rsidRDefault="00B669B6" w:rsidP="00A43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18F0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12E8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3B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037E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26C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A1FD9-B1D1-4F9E-8713-7F969F5A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Администратор</cp:lastModifiedBy>
  <cp:revision>2</cp:revision>
  <dcterms:created xsi:type="dcterms:W3CDTF">2019-03-14T15:29:00Z</dcterms:created>
  <dcterms:modified xsi:type="dcterms:W3CDTF">2019-03-14T15:29:00Z</dcterms:modified>
</cp:coreProperties>
</file>