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директор МКОУ </w:t>
      </w:r>
      <w:r>
        <w:rPr>
          <w:rFonts w:ascii="Times New Roman" w:hAnsi="Times New Roman" w:cs="Times New Roman"/>
          <w:sz w:val="28"/>
          <w:szCs w:val="28"/>
        </w:rPr>
        <w:t>«Казмааульская СОШ»</w:t>
      </w:r>
    </w:p>
    <w:p w:rsidR="00E819C2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Конакбиев М.О. </w:t>
      </w:r>
    </w:p>
    <w:p w:rsidR="00E819C2" w:rsidRPr="00AD1E8F" w:rsidRDefault="002B48AC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№46 от </w:t>
      </w:r>
      <w:r w:rsidR="00E819C2" w:rsidRPr="00AD1E8F">
        <w:rPr>
          <w:rFonts w:ascii="Times New Roman" w:hAnsi="Times New Roman" w:cs="Times New Roman"/>
          <w:sz w:val="28"/>
          <w:szCs w:val="28"/>
        </w:rPr>
        <w:t>«</w:t>
      </w:r>
      <w:r w:rsidR="00E819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19C2" w:rsidRPr="00AD1E8F">
        <w:rPr>
          <w:rFonts w:ascii="Times New Roman" w:hAnsi="Times New Roman" w:cs="Times New Roman"/>
          <w:sz w:val="28"/>
          <w:szCs w:val="28"/>
        </w:rPr>
        <w:t xml:space="preserve">» </w:t>
      </w:r>
      <w:r w:rsidR="00E819C2">
        <w:rPr>
          <w:rFonts w:ascii="Times New Roman" w:hAnsi="Times New Roman" w:cs="Times New Roman"/>
          <w:sz w:val="28"/>
          <w:szCs w:val="28"/>
        </w:rPr>
        <w:t>апреля</w:t>
      </w:r>
      <w:r w:rsidR="00E819C2" w:rsidRPr="00AD1E8F">
        <w:rPr>
          <w:rFonts w:ascii="Times New Roman" w:hAnsi="Times New Roman" w:cs="Times New Roman"/>
          <w:sz w:val="28"/>
          <w:szCs w:val="28"/>
        </w:rPr>
        <w:t xml:space="preserve"> 202</w:t>
      </w:r>
      <w:r w:rsidR="00E819C2">
        <w:rPr>
          <w:rFonts w:ascii="Times New Roman" w:hAnsi="Times New Roman" w:cs="Times New Roman"/>
          <w:sz w:val="28"/>
          <w:szCs w:val="28"/>
        </w:rPr>
        <w:t>3</w:t>
      </w:r>
      <w:r w:rsidR="00E819C2" w:rsidRPr="00AD1E8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ОТЧЕТ О РЕЗУЛЬТАТАХ САМООБСЛЕДОВАНИЯ</w:t>
      </w:r>
    </w:p>
    <w:p w:rsidR="00E819C2" w:rsidRPr="00AD1E8F" w:rsidRDefault="00E819C2" w:rsidP="00E81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E819C2" w:rsidRPr="00AD1E8F" w:rsidRDefault="00E819C2" w:rsidP="00E81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«Казмааульская средняя общеобразовательная школа»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Default="00E819C2" w:rsidP="00E819C2">
      <w:pPr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Принято Педагогическим советом </w:t>
      </w: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Протокол N6 </w:t>
      </w: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от «10» апреля 2023г.</w:t>
      </w: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Структура отчета о </w:t>
      </w:r>
      <w:proofErr w:type="spellStart"/>
      <w:r w:rsidRPr="00AD1E8F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I. Организационно-правовое обеспечение образовательной деятельности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1.1.Общие сведения об общеобразовательном учреждении 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1.2. Нормативно-правовая база 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II. Аналитическая часть 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1.1. Введение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1.2. Обобщенные результаты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 III. Организация образовательного процесса. 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1.Режим работы 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2. Система управления 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3. Содержание и качество подготовки учащихся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 IV. Качество кадрового обеспечения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V. Методическая и научно-исследовательская деятельность учреждения 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VI. Результативность образовательного процесса 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VII Воспитательная деятельность 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VIII Обеспечение условий безопасности участников образовательного процесса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 IX. Условия для организации образовательного процесса </w:t>
      </w: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X. Показатели деятельности МКОУ «Казмааульская СОШ».</w:t>
      </w:r>
    </w:p>
    <w:p w:rsidR="00E819C2" w:rsidRPr="00AD1E8F" w:rsidRDefault="00E819C2" w:rsidP="00E819C2">
      <w:pPr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</w:p>
    <w:p w:rsidR="00E819C2" w:rsidRPr="00AD1E8F" w:rsidRDefault="00E819C2" w:rsidP="00E819C2">
      <w:pPr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Раздел I. Организационно-правовое обеспечение образовательной деятельности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1.1. Общие сведения об общеобразовательном учреждении.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 1.Полное наименование ОУ в соответствии с Уставом: Муниципальное казённое общеобразовательное учреждение « Казмааульская средняя общеобразовательная школа»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 2. Тип ОУ: </w:t>
      </w:r>
      <w:proofErr w:type="gramStart"/>
      <w:r w:rsidRPr="00AD1E8F">
        <w:rPr>
          <w:rFonts w:ascii="Times New Roman" w:hAnsi="Times New Roman" w:cs="Times New Roman"/>
          <w:b/>
          <w:sz w:val="28"/>
          <w:szCs w:val="28"/>
        </w:rPr>
        <w:t>казённое</w:t>
      </w:r>
      <w:proofErr w:type="gramEnd"/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3. Вид ОУ: муниципальное учреждение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4. Юридический адрес: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4.1. почтовый индекс 368015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4.2. республика: Дагестан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4.3. район Хасавюртовский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4.4. населенный пункт: с. Казмааул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4.5. улица Школьная 3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4.6. телефон: 8 928 286 56 51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Фактический адрес (при наличии нескольких площадок, на которых ведется образовательная деятельность, указать все адреса):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5.1. почтовый индекс 368015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5.2. республика: Дагестан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5.3. район Хасавюртовский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5.4. населенный пункт: с. Казмааул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5.5. улица Школьная 3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5.6. телефон: 8 928 286 56 51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6. Наличие структурных подразделений: наименование: ___ нет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7. Реализуемые общеобразовательные программы: общеобразовательная программа начального общего образования, общеобразовательная программа основного общего образования, общеобразовательная программа среднего общего образования.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8. Банковские реквизиты:</w:t>
      </w:r>
      <w:r w:rsidRPr="00AD1E8F">
        <w:rPr>
          <w:rFonts w:ascii="Times New Roman" w:hAnsi="Times New Roman" w:cs="Times New Roman"/>
          <w:sz w:val="28"/>
          <w:szCs w:val="28"/>
        </w:rPr>
        <w:t xml:space="preserve"> ИНН 0534000624 КПП 053401001 БИК                                     л/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proofErr w:type="gramStart"/>
      <w:r w:rsidRPr="00AD1E8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D1E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сч</w:t>
      </w:r>
      <w:proofErr w:type="spellEnd"/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9. Учредитель:</w:t>
      </w:r>
      <w:r w:rsidRPr="00AD1E8F">
        <w:rPr>
          <w:rFonts w:ascii="Times New Roman" w:hAnsi="Times New Roman" w:cs="Times New Roman"/>
          <w:sz w:val="28"/>
          <w:szCs w:val="28"/>
        </w:rPr>
        <w:t xml:space="preserve"> администрация Хасавюртовского муниципального района Республика Дагестан </w:t>
      </w:r>
      <w:r w:rsidRPr="00AD1E8F">
        <w:rPr>
          <w:rFonts w:ascii="Times New Roman" w:hAnsi="Times New Roman" w:cs="Times New Roman"/>
          <w:b/>
          <w:sz w:val="28"/>
          <w:szCs w:val="28"/>
        </w:rPr>
        <w:t xml:space="preserve">10.Электронный адрес </w:t>
      </w:r>
      <w:proofErr w:type="spellStart"/>
      <w:r w:rsidRPr="00AD1E8F">
        <w:rPr>
          <w:rFonts w:ascii="Times New Roman" w:hAnsi="Times New Roman" w:cs="Times New Roman"/>
          <w:b/>
          <w:sz w:val="28"/>
          <w:szCs w:val="28"/>
        </w:rPr>
        <w:t>ОО</w:t>
      </w:r>
      <w:proofErr w:type="gramStart"/>
      <w:r w:rsidRPr="00AD1E8F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AD1E8F">
        <w:rPr>
          <w:rFonts w:ascii="Times New Roman" w:hAnsi="Times New Roman" w:cs="Times New Roman"/>
          <w:sz w:val="28"/>
          <w:szCs w:val="28"/>
        </w:rPr>
        <w:t>Е-mail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D1E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kazma</w:t>
        </w:r>
        <w:r w:rsidRPr="00AD1E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1985@</w:t>
        </w:r>
        <w:r w:rsidRPr="00AD1E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AD1E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D1E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819C2" w:rsidRPr="00AD1E8F" w:rsidRDefault="00E819C2" w:rsidP="00E819C2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10. Адрес сайта ОУ</w:t>
      </w:r>
      <w:r w:rsidRPr="00AD1E8F">
        <w:rPr>
          <w:rFonts w:ascii="Times New Roman" w:hAnsi="Times New Roman" w:cs="Times New Roman"/>
          <w:sz w:val="28"/>
          <w:szCs w:val="28"/>
        </w:rPr>
        <w:t xml:space="preserve">: Сайт </w:t>
      </w:r>
      <w:r w:rsidRPr="00AD1E8F">
        <w:rPr>
          <w:rFonts w:ascii="Times New Roman" w:hAnsi="Times New Roman" w:cs="Times New Roman"/>
          <w:color w:val="1A1A1A"/>
          <w:sz w:val="28"/>
          <w:szCs w:val="28"/>
        </w:rPr>
        <w:t> </w:t>
      </w:r>
      <w:proofErr w:type="spellStart"/>
      <w:r w:rsidRPr="00AD1E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kazma.dagestanschool.ru</w:t>
      </w:r>
      <w:proofErr w:type="spellEnd"/>
    </w:p>
    <w:p w:rsidR="00E819C2" w:rsidRPr="00C13520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520">
        <w:rPr>
          <w:rFonts w:ascii="Times New Roman" w:hAnsi="Times New Roman" w:cs="Times New Roman"/>
          <w:b/>
          <w:sz w:val="28"/>
          <w:szCs w:val="28"/>
        </w:rPr>
        <w:t xml:space="preserve">1.2 Нормативно – правовая база. </w:t>
      </w:r>
    </w:p>
    <w:p w:rsidR="00E819C2" w:rsidRPr="00C13520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520">
        <w:rPr>
          <w:rFonts w:ascii="Times New Roman" w:hAnsi="Times New Roman" w:cs="Times New Roman"/>
          <w:sz w:val="28"/>
          <w:szCs w:val="28"/>
        </w:rPr>
        <w:t xml:space="preserve">1. Лицензия на право осуществления образовательной деятельности: серия №ЛО 35-01227-05/00183878 от 07.08.2020 года, выдана Министерством образования Республики Дагестан, </w:t>
      </w:r>
      <w:r w:rsidRPr="00C13520">
        <w:rPr>
          <w:rFonts w:ascii="Times New Roman" w:hAnsi="Times New Roman" w:cs="Times New Roman"/>
          <w:b/>
          <w:sz w:val="28"/>
          <w:szCs w:val="28"/>
        </w:rPr>
        <w:t>срок действия - бессрочно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520">
        <w:rPr>
          <w:rFonts w:ascii="Times New Roman" w:hAnsi="Times New Roman" w:cs="Times New Roman"/>
          <w:sz w:val="28"/>
          <w:szCs w:val="28"/>
        </w:rPr>
        <w:t>2. Свидетельство о государственной аккредитации: серия  05А01  № 0001970  от 20.07.2020 года, выдано от 20 июля 2020г. №7044  Министерством образования Республики Дагестан</w:t>
      </w:r>
      <w:r w:rsidRPr="00AD1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3. Устав учреждения: дата регистрации в налоговом органе 14..04.1994г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4. Образовательная программа учреждения: принята (кем) Педагогическим Советом, от 26.08.2022  протокол №1 педсовета, утверждена приказом директора ОУ (дата и №) Приказ № _ от 26.08.2022г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lastRenderedPageBreak/>
        <w:t>5. Договор с учредителем: дата подписания договора: №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AD1E8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AD1E8F">
        <w:rPr>
          <w:rFonts w:ascii="Times New Roman" w:hAnsi="Times New Roman" w:cs="Times New Roman"/>
          <w:sz w:val="28"/>
          <w:szCs w:val="28"/>
        </w:rPr>
        <w:t>.08.2022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6. Свидетельство о внесении записи в Единый государственный реестр юридических лиц: о внесении записи в Единый государственный реестр юридических лиц 21205440067, дата выдачи 18.04.2012., Межрайонная инспекция Федеральной налоговой службы России № 19 по Республики Дагестан, ОГРН 1020501766</w:t>
      </w:r>
      <w:r>
        <w:rPr>
          <w:rFonts w:ascii="Times New Roman" w:hAnsi="Times New Roman" w:cs="Times New Roman"/>
          <w:sz w:val="28"/>
          <w:szCs w:val="28"/>
        </w:rPr>
        <w:t>438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7. Свидетельство 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</w:t>
      </w:r>
      <w:r>
        <w:rPr>
          <w:rFonts w:ascii="Times New Roman" w:hAnsi="Times New Roman" w:cs="Times New Roman"/>
          <w:sz w:val="28"/>
          <w:szCs w:val="28"/>
        </w:rPr>
        <w:t>Федерации. Серия 05.002571</w:t>
      </w:r>
      <w:r w:rsidRPr="00AD1E8F">
        <w:rPr>
          <w:rFonts w:ascii="Times New Roman" w:hAnsi="Times New Roman" w:cs="Times New Roman"/>
          <w:sz w:val="28"/>
          <w:szCs w:val="28"/>
        </w:rPr>
        <w:t>, дата выдачи14.04.1994г.</w:t>
      </w:r>
      <w:proofErr w:type="gramStart"/>
      <w:r w:rsidRPr="00AD1E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E8F">
        <w:rPr>
          <w:rFonts w:ascii="Times New Roman" w:hAnsi="Times New Roman" w:cs="Times New Roman"/>
          <w:sz w:val="28"/>
          <w:szCs w:val="28"/>
        </w:rPr>
        <w:t xml:space="preserve"> ИНН 05340</w:t>
      </w:r>
      <w:r>
        <w:rPr>
          <w:rFonts w:ascii="Times New Roman" w:hAnsi="Times New Roman" w:cs="Times New Roman"/>
          <w:sz w:val="28"/>
          <w:szCs w:val="28"/>
        </w:rPr>
        <w:t>29655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Выводы: Образовательная деятельность организуется в соответствии: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- Конституцией Российской Федерации,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– с Федеральным законом от 29.12.2012 № 273-ФЗ «Об образовании в Российской Федерации»;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– приказом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– приказом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от 17.12.2010 № 1897 «Об утверждении федерального государственного образовательного стандарта основного общего образования»;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– приказом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от 17.05.2012 № 413 «Об утверждении федерального государственного образовательного стандарта среднего общего образования»;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– СП 2.4.3648-20 «Санитарно-эпидемиологические требования к организациям воспитания и обучения, отдыха и оздоровления детей и молодежи»; –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–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– основными образовательными программами по уровням образования, включая учебные планы, календарные учебные графики;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– расписанием занятий.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lastRenderedPageBreak/>
        <w:t xml:space="preserve"> 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(реализация ФГОС СОО). Обучающиеся 11-х классов в 2021/22 учебном году завершили </w:t>
      </w:r>
      <w:proofErr w:type="gramStart"/>
      <w:r w:rsidRPr="00AD1E8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D1E8F">
        <w:rPr>
          <w:rFonts w:ascii="Times New Roman" w:hAnsi="Times New Roman" w:cs="Times New Roman"/>
          <w:sz w:val="28"/>
          <w:szCs w:val="28"/>
        </w:rPr>
        <w:t xml:space="preserve"> по основной общеобразовательной программе среднего общего образования по ФГОС СОО.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− Форма обучения: </w:t>
      </w:r>
      <w:r w:rsidRPr="00AD1E8F">
        <w:rPr>
          <w:rFonts w:ascii="Times New Roman" w:hAnsi="Times New Roman" w:cs="Times New Roman"/>
          <w:b/>
          <w:sz w:val="28"/>
          <w:szCs w:val="28"/>
        </w:rPr>
        <w:t>очная.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- Язык обучения: </w:t>
      </w:r>
      <w:r w:rsidRPr="00AD1E8F">
        <w:rPr>
          <w:rFonts w:ascii="Times New Roman" w:hAnsi="Times New Roman" w:cs="Times New Roman"/>
          <w:b/>
          <w:sz w:val="28"/>
          <w:szCs w:val="28"/>
        </w:rPr>
        <w:t>русский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19C2" w:rsidRPr="00AD1E8F" w:rsidRDefault="00E819C2" w:rsidP="00E81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Раздел II. Аналитическая часть</w:t>
      </w:r>
    </w:p>
    <w:p w:rsidR="00E819C2" w:rsidRPr="00AD1E8F" w:rsidRDefault="00E819C2" w:rsidP="00E819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МКОУ «К</w:t>
      </w:r>
      <w:r>
        <w:rPr>
          <w:rFonts w:ascii="Times New Roman" w:hAnsi="Times New Roman" w:cs="Times New Roman"/>
          <w:sz w:val="28"/>
          <w:szCs w:val="28"/>
        </w:rPr>
        <w:t>азмаауль</w:t>
      </w:r>
      <w:r w:rsidRPr="00AD1E8F">
        <w:rPr>
          <w:rFonts w:ascii="Times New Roman" w:hAnsi="Times New Roman" w:cs="Times New Roman"/>
          <w:sz w:val="28"/>
          <w:szCs w:val="28"/>
        </w:rPr>
        <w:t xml:space="preserve">ская СОШ» представляет собой процесс самостоятельного изучения, анализа и оценки результатов деятельности образовательного учреждения.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МКОУ «К</w:t>
      </w:r>
      <w:r>
        <w:rPr>
          <w:rFonts w:ascii="Times New Roman" w:hAnsi="Times New Roman" w:cs="Times New Roman"/>
          <w:sz w:val="28"/>
          <w:szCs w:val="28"/>
        </w:rPr>
        <w:t>азмаауль</w:t>
      </w:r>
      <w:r w:rsidRPr="00AD1E8F">
        <w:rPr>
          <w:rFonts w:ascii="Times New Roman" w:hAnsi="Times New Roman" w:cs="Times New Roman"/>
          <w:sz w:val="28"/>
          <w:szCs w:val="28"/>
        </w:rPr>
        <w:t>ская СОШ» проводилось в соответствии: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- со статьями 28,29,97 Федерального закона от 29.12.2012 №273-ФЗ «Об образовании в Российской Федерации»;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- с постановлением Правительства Российской Федерации от 05.08.2013 №662 «Об осуществлении мониторинга системы образования»;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- с приказом Министерства образования и науки Российской Федерации от 10.12.2013 №;1324 «Об утверждении показателей деятельности образовательной организации, подлежащей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AD1E8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-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 Отчет размещен на официальном сайте школы https://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проводится организацией ежегодно.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Обобщённые результаты </w:t>
      </w:r>
      <w:proofErr w:type="spellStart"/>
      <w:r w:rsidRPr="00AD1E8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МКОУ «К</w:t>
      </w:r>
      <w:r>
        <w:rPr>
          <w:rFonts w:ascii="Times New Roman" w:hAnsi="Times New Roman" w:cs="Times New Roman"/>
          <w:sz w:val="28"/>
          <w:szCs w:val="28"/>
        </w:rPr>
        <w:t>азмаауль</w:t>
      </w:r>
      <w:r w:rsidRPr="00AD1E8F">
        <w:rPr>
          <w:rFonts w:ascii="Times New Roman" w:hAnsi="Times New Roman" w:cs="Times New Roman"/>
          <w:sz w:val="28"/>
          <w:szCs w:val="28"/>
        </w:rPr>
        <w:t xml:space="preserve">ская СОШ» является муниципальным казённым общеобразовательным учреждением, ориентированным на обучение, воспитание и развитие всех и каждого обучающегося с учётом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Принципы образовательной политики школы: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- демократизация (сотрудничество педагогов и учеников, обучающихся друг с другом, педагогов и родителей);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- дифференциация (учет учебных, интеллектуальных и психологических особенностей учеников, их профессиональных склонностей);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- индивидуализация (создание индивидуальной образовательной программы для каждого школьника в перспективе); 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- оптимизация процесса реального развития детей через интеграцию общего и дополнительного образования</w:t>
      </w: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III. Организация образовательного процесса.</w:t>
      </w:r>
    </w:p>
    <w:p w:rsidR="00E819C2" w:rsidRPr="00AD1E8F" w:rsidRDefault="00E819C2" w:rsidP="00E81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Школа находится в центре села К</w:t>
      </w:r>
      <w:r>
        <w:rPr>
          <w:rFonts w:ascii="Times New Roman" w:hAnsi="Times New Roman" w:cs="Times New Roman"/>
          <w:b/>
          <w:sz w:val="28"/>
          <w:szCs w:val="28"/>
        </w:rPr>
        <w:t>азмааул</w:t>
      </w:r>
      <w:r w:rsidRPr="00AD1E8F">
        <w:rPr>
          <w:rFonts w:ascii="Times New Roman" w:hAnsi="Times New Roman" w:cs="Times New Roman"/>
          <w:b/>
          <w:sz w:val="28"/>
          <w:szCs w:val="28"/>
        </w:rPr>
        <w:t>. В школе обучаются дети с. К</w:t>
      </w:r>
      <w:r>
        <w:rPr>
          <w:rFonts w:ascii="Times New Roman" w:hAnsi="Times New Roman" w:cs="Times New Roman"/>
          <w:b/>
          <w:sz w:val="28"/>
          <w:szCs w:val="28"/>
        </w:rPr>
        <w:t>азмааул</w:t>
      </w:r>
    </w:p>
    <w:p w:rsidR="00E819C2" w:rsidRPr="00AD1E8F" w:rsidRDefault="00E819C2" w:rsidP="00E819C2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 xml:space="preserve">Режим работы общеобразовательного учреждения: </w:t>
      </w:r>
    </w:p>
    <w:tbl>
      <w:tblPr>
        <w:tblStyle w:val="a5"/>
        <w:tblW w:w="0" w:type="auto"/>
        <w:tblInd w:w="720" w:type="dxa"/>
        <w:tblLook w:val="04A0"/>
      </w:tblPr>
      <w:tblGrid>
        <w:gridCol w:w="2758"/>
        <w:gridCol w:w="3684"/>
        <w:gridCol w:w="2803"/>
        <w:gridCol w:w="2804"/>
      </w:tblGrid>
      <w:tr w:rsidR="00E819C2" w:rsidRPr="00AD1E8F" w:rsidTr="00974976">
        <w:tc>
          <w:tcPr>
            <w:tcW w:w="2758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4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803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дней в неделю</w:t>
            </w:r>
          </w:p>
        </w:tc>
        <w:tc>
          <w:tcPr>
            <w:tcW w:w="2804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 в году</w:t>
            </w:r>
          </w:p>
        </w:tc>
      </w:tr>
      <w:tr w:rsidR="00E819C2" w:rsidRPr="00AD1E8F" w:rsidTr="00974976">
        <w:tc>
          <w:tcPr>
            <w:tcW w:w="2758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Ступенчатый режим:</w:t>
            </w:r>
          </w:p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 мин</w:t>
            </w:r>
            <w:proofErr w:type="gramStart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сентябрь-декабрь)</w:t>
            </w:r>
          </w:p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40 мин</w:t>
            </w:r>
            <w:proofErr w:type="gramStart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январь-май).</w:t>
            </w:r>
          </w:p>
        </w:tc>
        <w:tc>
          <w:tcPr>
            <w:tcW w:w="2803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0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E819C2" w:rsidRPr="00AD1E8F" w:rsidTr="00974976">
        <w:tc>
          <w:tcPr>
            <w:tcW w:w="2758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8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40 мин.</w:t>
            </w:r>
          </w:p>
        </w:tc>
        <w:tc>
          <w:tcPr>
            <w:tcW w:w="2803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E819C2" w:rsidRPr="00AD1E8F" w:rsidTr="00974976">
        <w:tc>
          <w:tcPr>
            <w:tcW w:w="2758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368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40 мин.</w:t>
            </w:r>
          </w:p>
        </w:tc>
        <w:tc>
          <w:tcPr>
            <w:tcW w:w="2803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E819C2" w:rsidRPr="00AD1E8F" w:rsidTr="00974976">
        <w:tc>
          <w:tcPr>
            <w:tcW w:w="2758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8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40 мин.</w:t>
            </w:r>
          </w:p>
        </w:tc>
        <w:tc>
          <w:tcPr>
            <w:tcW w:w="2803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E819C2" w:rsidRPr="00AD1E8F" w:rsidRDefault="00E819C2" w:rsidP="00E819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Начало занятий: 1-смена 8.00</w:t>
      </w:r>
    </w:p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2-смена 13.00</w:t>
      </w:r>
    </w:p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E8F">
        <w:rPr>
          <w:rFonts w:ascii="Times New Roman" w:hAnsi="Times New Roman" w:cs="Times New Roman"/>
          <w:b/>
          <w:sz w:val="28"/>
          <w:szCs w:val="28"/>
        </w:rPr>
        <w:t>2.Система управления образовательного учреждения</w:t>
      </w:r>
    </w:p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В течение всего года строго соблюдались нормы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 1.2.3685-21. Уровень недельной учебной нагрузки на ученика не превышал предельно допустимого. </w:t>
      </w:r>
    </w:p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Управление МКОУ «К</w:t>
      </w:r>
      <w:r>
        <w:rPr>
          <w:rFonts w:ascii="Times New Roman" w:hAnsi="Times New Roman" w:cs="Times New Roman"/>
          <w:sz w:val="28"/>
          <w:szCs w:val="28"/>
        </w:rPr>
        <w:t>азмаауль</w:t>
      </w:r>
      <w:r w:rsidRPr="00AD1E8F">
        <w:rPr>
          <w:rFonts w:ascii="Times New Roman" w:hAnsi="Times New Roman" w:cs="Times New Roman"/>
          <w:sz w:val="28"/>
          <w:szCs w:val="28"/>
        </w:rPr>
        <w:t xml:space="preserve">ская СОШ» осуществляется в соответствии с действующим законодательством Российской Федерации, Уставом школы. Общее руководство всеми направлениями деятельности Учреждения в соответствии с Уставом Учреждения, действующими законодательными и иными нормативными правовыми актами Российской Федерации, муниципальными правовыми актами, трудовым договором осуществлял директор школы </w:t>
      </w:r>
      <w:r>
        <w:rPr>
          <w:rFonts w:ascii="Times New Roman" w:hAnsi="Times New Roman" w:cs="Times New Roman"/>
          <w:sz w:val="28"/>
          <w:szCs w:val="28"/>
        </w:rPr>
        <w:t>Конакбиев Мурад Османович</w:t>
      </w:r>
      <w:r w:rsidRPr="00AD1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>Заместители директора</w:t>
      </w:r>
      <w:r>
        <w:rPr>
          <w:rFonts w:ascii="Times New Roman" w:hAnsi="Times New Roman" w:cs="Times New Roman"/>
          <w:sz w:val="28"/>
          <w:szCs w:val="28"/>
        </w:rPr>
        <w:t xml:space="preserve"> школы по учебно-воспитательной</w:t>
      </w:r>
      <w:r w:rsidRPr="00AD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Магомедова Асият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Надирбековна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E8F">
        <w:rPr>
          <w:rFonts w:ascii="Times New Roman" w:hAnsi="Times New Roman" w:cs="Times New Roman"/>
          <w:sz w:val="28"/>
          <w:szCs w:val="28"/>
        </w:rPr>
        <w:t xml:space="preserve">заместитель по ВР </w:t>
      </w:r>
      <w:r>
        <w:rPr>
          <w:rFonts w:ascii="Times New Roman" w:hAnsi="Times New Roman" w:cs="Times New Roman"/>
          <w:sz w:val="28"/>
          <w:szCs w:val="28"/>
        </w:rPr>
        <w:t>Басханова Саният Хайруллаевна</w:t>
      </w:r>
      <w:r w:rsidRPr="00AD1E8F">
        <w:rPr>
          <w:rFonts w:ascii="Times New Roman" w:hAnsi="Times New Roman" w:cs="Times New Roman"/>
          <w:sz w:val="28"/>
          <w:szCs w:val="28"/>
        </w:rPr>
        <w:t xml:space="preserve"> осуществляли оперативное управление образовательным процессом, а также мотивационную, информационно-аналитическую, планово-прогностическую, организационно-исполнительную, контрольно-регулировочную, оценочно-результативную, </w:t>
      </w:r>
      <w:proofErr w:type="spellStart"/>
      <w:r w:rsidRPr="00AD1E8F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AD1E8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D1E8F">
        <w:rPr>
          <w:rFonts w:ascii="Times New Roman" w:hAnsi="Times New Roman" w:cs="Times New Roman"/>
          <w:sz w:val="28"/>
          <w:szCs w:val="28"/>
        </w:rPr>
        <w:t>ис</w:t>
      </w:r>
      <w:proofErr w:type="gramEnd"/>
      <w:r w:rsidRPr="00AD1E8F">
        <w:rPr>
          <w:rFonts w:ascii="Times New Roman" w:hAnsi="Times New Roman" w:cs="Times New Roman"/>
          <w:sz w:val="28"/>
          <w:szCs w:val="28"/>
        </w:rPr>
        <w:t xml:space="preserve">следовательскую. </w:t>
      </w:r>
    </w:p>
    <w:p w:rsidR="00E819C2" w:rsidRPr="002007B2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Pr="00AD1E8F" w:rsidRDefault="00E819C2" w:rsidP="00E819C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480"/>
        <w:gridCol w:w="2169"/>
        <w:gridCol w:w="3609"/>
        <w:gridCol w:w="1873"/>
        <w:gridCol w:w="2164"/>
        <w:gridCol w:w="1022"/>
        <w:gridCol w:w="928"/>
        <w:gridCol w:w="1821"/>
      </w:tblGrid>
      <w:tr w:rsidR="00E819C2" w:rsidRPr="00AD1E8F" w:rsidTr="00974976">
        <w:trPr>
          <w:trHeight w:val="690"/>
        </w:trPr>
        <w:tc>
          <w:tcPr>
            <w:tcW w:w="480" w:type="dxa"/>
            <w:vMerge w:val="restart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9" w:type="dxa"/>
            <w:vMerge w:val="restart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609" w:type="dxa"/>
            <w:vMerge w:val="restart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Ф.И.О.(полностью)</w:t>
            </w:r>
          </w:p>
        </w:tc>
        <w:tc>
          <w:tcPr>
            <w:tcW w:w="1873" w:type="dxa"/>
            <w:vMerge w:val="restart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Курирует направление и виды деятельности, предметы</w:t>
            </w:r>
          </w:p>
        </w:tc>
        <w:tc>
          <w:tcPr>
            <w:tcW w:w="2164" w:type="dxa"/>
            <w:vMerge w:val="restart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по диплому (указать специальность)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821" w:type="dxa"/>
            <w:vMerge w:val="restart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gramStart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атегория</w:t>
            </w:r>
          </w:p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педагога.</w:t>
            </w:r>
          </w:p>
        </w:tc>
      </w:tr>
      <w:tr w:rsidR="00E819C2" w:rsidRPr="00AD1E8F" w:rsidTr="00974976">
        <w:trPr>
          <w:trHeight w:val="645"/>
        </w:trPr>
        <w:tc>
          <w:tcPr>
            <w:tcW w:w="480" w:type="dxa"/>
            <w:vMerge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9" w:type="dxa"/>
            <w:vMerge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админ</w:t>
            </w:r>
            <w:proofErr w:type="spellEnd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педаг</w:t>
            </w:r>
            <w:proofErr w:type="spellEnd"/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21" w:type="dxa"/>
            <w:vMerge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9C2" w:rsidRPr="00AD1E8F" w:rsidTr="00974976">
        <w:tc>
          <w:tcPr>
            <w:tcW w:w="480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169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3609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Мурад Османович</w:t>
            </w:r>
          </w:p>
        </w:tc>
        <w:tc>
          <w:tcPr>
            <w:tcW w:w="1873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ОУ</w:t>
            </w:r>
          </w:p>
        </w:tc>
        <w:tc>
          <w:tcPr>
            <w:tcW w:w="2164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</w:tr>
      <w:tr w:rsidR="00E819C2" w:rsidRPr="00AD1E8F" w:rsidTr="00974976">
        <w:tc>
          <w:tcPr>
            <w:tcW w:w="480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:rsidR="00E819C2" w:rsidRPr="00AD1E8F" w:rsidRDefault="00E819C2" w:rsidP="009749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</w:tc>
        <w:tc>
          <w:tcPr>
            <w:tcW w:w="3609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Надирбековна</w:t>
            </w:r>
            <w:proofErr w:type="spellEnd"/>
          </w:p>
        </w:tc>
        <w:tc>
          <w:tcPr>
            <w:tcW w:w="1873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УВР</w:t>
            </w:r>
          </w:p>
        </w:tc>
        <w:tc>
          <w:tcPr>
            <w:tcW w:w="2164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Филология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821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</w:tr>
      <w:tr w:rsidR="00E819C2" w:rsidRPr="00AD1E8F" w:rsidTr="00974976">
        <w:tc>
          <w:tcPr>
            <w:tcW w:w="480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9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ВР</w:t>
            </w:r>
          </w:p>
        </w:tc>
        <w:tc>
          <w:tcPr>
            <w:tcW w:w="3609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Басханова Саният Хайруллаевна</w:t>
            </w:r>
          </w:p>
        </w:tc>
        <w:tc>
          <w:tcPr>
            <w:tcW w:w="1873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2164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21" w:type="dxa"/>
          </w:tcPr>
          <w:p w:rsidR="00E819C2" w:rsidRPr="00AD1E8F" w:rsidRDefault="00E819C2" w:rsidP="0097497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E8F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</w:tr>
    </w:tbl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819C2" w:rsidRDefault="00E819C2" w:rsidP="00E819C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Формами самоуправления являются: общее собрание коллектива, педагогический совет, Совет обучающихся, Совет родителей. </w:t>
      </w:r>
    </w:p>
    <w:p w:rsidR="00E819C2" w:rsidRPr="00AD1E8F" w:rsidRDefault="00E819C2" w:rsidP="00E819C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D1E8F">
        <w:rPr>
          <w:rFonts w:ascii="Times New Roman" w:hAnsi="Times New Roman" w:cs="Times New Roman"/>
          <w:sz w:val="28"/>
          <w:szCs w:val="28"/>
        </w:rPr>
        <w:t xml:space="preserve">Высшим органом самоуправления в Учреждении является педагогический совет. В состав педагогического совета входят: руководящие и педагогические работники Учреждения, заведующий библиотекой. Заседания педагогического совета проводятся по мере необходимости, но не реже </w:t>
      </w:r>
      <w:r w:rsidRPr="00C87C47">
        <w:rPr>
          <w:rFonts w:ascii="Times New Roman" w:hAnsi="Times New Roman" w:cs="Times New Roman"/>
          <w:sz w:val="28"/>
          <w:szCs w:val="28"/>
        </w:rPr>
        <w:t>6</w:t>
      </w:r>
      <w:r w:rsidRPr="00AD1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E8F">
        <w:rPr>
          <w:rFonts w:ascii="Times New Roman" w:hAnsi="Times New Roman" w:cs="Times New Roman"/>
          <w:sz w:val="28"/>
          <w:szCs w:val="28"/>
        </w:rPr>
        <w:t xml:space="preserve">раз в учебном году. </w:t>
      </w:r>
    </w:p>
    <w:p w:rsidR="00B73513" w:rsidRDefault="00B73513"/>
    <w:sectPr w:rsidR="00B73513" w:rsidSect="00E81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DAE"/>
    <w:multiLevelType w:val="multilevel"/>
    <w:tmpl w:val="5F06D12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F867AE"/>
    <w:multiLevelType w:val="hybridMultilevel"/>
    <w:tmpl w:val="727C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9C2"/>
    <w:rsid w:val="00091FD2"/>
    <w:rsid w:val="002B48AC"/>
    <w:rsid w:val="00B73513"/>
    <w:rsid w:val="00E8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9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9C2"/>
    <w:pPr>
      <w:ind w:left="720"/>
      <w:contextualSpacing/>
    </w:pPr>
  </w:style>
  <w:style w:type="table" w:styleId="a5">
    <w:name w:val="Table Grid"/>
    <w:basedOn w:val="a1"/>
    <w:uiPriority w:val="59"/>
    <w:rsid w:val="00E81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ma19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8915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cp:lastPrinted>2023-08-21T13:22:00Z</cp:lastPrinted>
  <dcterms:created xsi:type="dcterms:W3CDTF">2023-08-21T13:11:00Z</dcterms:created>
  <dcterms:modified xsi:type="dcterms:W3CDTF">2023-08-21T13:22:00Z</dcterms:modified>
</cp:coreProperties>
</file>